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B2" w:rsidRPr="00086463" w:rsidRDefault="007E1FB2" w:rsidP="007E1FB2">
      <w:pPr>
        <w:autoSpaceDE w:val="0"/>
        <w:autoSpaceDN w:val="0"/>
        <w:adjustRightInd w:val="0"/>
        <w:spacing w:after="0" w:line="240" w:lineRule="auto"/>
        <w:ind w:right="27" w:firstLine="851"/>
        <w:jc w:val="center"/>
        <w:rPr>
          <w:rFonts w:ascii="Arial" w:hAnsi="Arial" w:cs="Arial"/>
          <w:sz w:val="24"/>
          <w:szCs w:val="24"/>
        </w:rPr>
      </w:pPr>
      <w:r w:rsidRPr="00086463">
        <w:rPr>
          <w:rFonts w:ascii="Arial" w:hAnsi="Arial" w:cs="Arial"/>
          <w:sz w:val="24"/>
          <w:szCs w:val="24"/>
        </w:rPr>
        <w:t>СОГЛАШЕНИЕ</w:t>
      </w:r>
    </w:p>
    <w:p w:rsidR="007E1FB2" w:rsidRPr="00086463" w:rsidRDefault="007E1FB2" w:rsidP="007E1FB2">
      <w:pPr>
        <w:autoSpaceDE w:val="0"/>
        <w:autoSpaceDN w:val="0"/>
        <w:adjustRightInd w:val="0"/>
        <w:spacing w:after="0" w:line="240" w:lineRule="auto"/>
        <w:ind w:right="27" w:firstLine="851"/>
        <w:jc w:val="center"/>
        <w:rPr>
          <w:rFonts w:ascii="Arial" w:hAnsi="Arial" w:cs="Arial"/>
          <w:sz w:val="24"/>
          <w:szCs w:val="24"/>
        </w:rPr>
      </w:pPr>
      <w:r w:rsidRPr="00086463">
        <w:rPr>
          <w:rFonts w:ascii="Arial" w:hAnsi="Arial" w:cs="Arial"/>
          <w:sz w:val="24"/>
          <w:szCs w:val="24"/>
        </w:rPr>
        <w:t>ОБ ИСПОЛЬЗОВАНИИ САЙТА</w:t>
      </w:r>
    </w:p>
    <w:p w:rsidR="007E1FB2" w:rsidRPr="00086463" w:rsidRDefault="007E1FB2" w:rsidP="007E1FB2">
      <w:pPr>
        <w:autoSpaceDE w:val="0"/>
        <w:autoSpaceDN w:val="0"/>
        <w:adjustRightInd w:val="0"/>
        <w:spacing w:after="0" w:line="240" w:lineRule="auto"/>
        <w:ind w:right="27" w:firstLine="851"/>
        <w:rPr>
          <w:rFonts w:ascii="Arial" w:hAnsi="Arial" w:cs="Arial"/>
          <w:sz w:val="24"/>
          <w:szCs w:val="24"/>
        </w:rPr>
      </w:pP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Уважаемый Пользователь, благодарим Вас за посещение нашего сайта!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Внимательно прочитайте настоящее Соглашение, прежде чем начать пользоваться Сайтом. Вы обязаны соблюдать условия настоящего Соглашения, заходя на Сайт, используя сервисы, услуги и приложения, предлагаемые на Сайте. В случае если Вы не согласны с условиями Соглашения, Вы не можете пользоваться Сайтом или использовать любые сервисы, услуги и приложения, предлагаемые на Сайте, а также посещать страницы, размещенные в доменной зоне Сайта. Начало использования Сайта означает надлежащее заключение настоящего Соглашения и Ваше полное согласие со всеми его условиями.</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ПОЛЬЗОВАТЕЛЬСКОЕ СОГЛАШЕНИЕ</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xml:space="preserve">Настоящее Соглашение заключается между Акционерным обществом «Уральский турбинный завод» (далее – Владелец) и любым лицом, становящимся после принятия условий данного соглашения пользователем сайта, расположенного в сети Интернет по адресу: https://www.utz.ru  (далее – Сайт), в дальнейшем именуемым «Пользователь», вместе по тексту Соглашения именуемые «Стороны», а по отдельности – «Сторона». </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В соответствии со статьей 435 Гражданского кодекса РФ настоящее Пользовательское соглашение признается офертой.</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В соответствии со статьей 438 Гражданского кодекса РФ безусловным принятием (акцептом) условий настоящего Соглашения считается факт установления или получения любым лицом доступа к соединению для использования Сайта.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Настоящее Соглашение, заключаемое путем акцепта настоящей оферты, не требует двустороннего подписания и действительно в электронном виде.</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1. Термины и определения, используемые в Соглашении</w:t>
      </w:r>
      <w:r>
        <w:rPr>
          <w:rFonts w:ascii="Arial" w:hAnsi="Arial" w:cs="Arial"/>
          <w:sz w:val="24"/>
          <w:szCs w:val="24"/>
        </w:rPr>
        <w:t>.</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В Соглашении, если из текста Соглашения прямо не вытекает иное, следующие слова и выражения будут иметь указанные ниже значения:</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1.1. Сайт – совокупность программных и аппаратных сре</w:t>
      </w:r>
      <w:proofErr w:type="gramStart"/>
      <w:r w:rsidRPr="00086463">
        <w:rPr>
          <w:rFonts w:ascii="Arial" w:hAnsi="Arial" w:cs="Arial"/>
          <w:sz w:val="24"/>
          <w:szCs w:val="24"/>
        </w:rPr>
        <w:t>дств дл</w:t>
      </w:r>
      <w:proofErr w:type="gramEnd"/>
      <w:r w:rsidRPr="00086463">
        <w:rPr>
          <w:rFonts w:ascii="Arial" w:hAnsi="Arial" w:cs="Arial"/>
          <w:sz w:val="24"/>
          <w:szCs w:val="24"/>
        </w:rPr>
        <w:t xml:space="preserve">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находится в сети Интернет по адресу: </w:t>
      </w:r>
      <w:r w:rsidRPr="00005BC0">
        <w:t xml:space="preserve"> </w:t>
      </w:r>
      <w:r w:rsidRPr="00005BC0">
        <w:rPr>
          <w:rFonts w:ascii="Arial" w:hAnsi="Arial" w:cs="Arial"/>
          <w:sz w:val="24"/>
          <w:szCs w:val="24"/>
        </w:rPr>
        <w:t>https://www.utz.ru</w:t>
      </w:r>
      <w:r w:rsidRPr="00086463">
        <w:rPr>
          <w:rFonts w:ascii="Arial" w:hAnsi="Arial" w:cs="Arial"/>
          <w:sz w:val="24"/>
          <w:szCs w:val="24"/>
        </w:rPr>
        <w:t>.</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1.2. Администратор/Владелец Сайта – Акционерное общество «Уральский турбинный завод» (ОГРН 1036604805412), расположенное по адресу: г. Екатеринбург, ул. Фронтовых бригад, 18</w:t>
      </w:r>
      <w:r>
        <w:rPr>
          <w:rFonts w:ascii="Arial" w:hAnsi="Arial" w:cs="Arial"/>
          <w:sz w:val="24"/>
          <w:szCs w:val="24"/>
        </w:rPr>
        <w:t>.</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xml:space="preserve">1.3. Контентом Сайта признаются все объекты, размещенные на Сайте, в том числе элементы дизайна, текст, графические изображения, иллюстрации, товарные знаки, видео, скрипты, программы, музыка, звуки и другие </w:t>
      </w:r>
      <w:proofErr w:type="gramStart"/>
      <w:r w:rsidRPr="00086463">
        <w:rPr>
          <w:rFonts w:ascii="Arial" w:hAnsi="Arial" w:cs="Arial"/>
          <w:sz w:val="24"/>
          <w:szCs w:val="24"/>
        </w:rPr>
        <w:t>объекты</w:t>
      </w:r>
      <w:proofErr w:type="gramEnd"/>
      <w:r w:rsidRPr="00086463">
        <w:rPr>
          <w:rFonts w:ascii="Arial" w:hAnsi="Arial" w:cs="Arial"/>
          <w:sz w:val="24"/>
          <w:szCs w:val="24"/>
        </w:rPr>
        <w:t xml:space="preserve"> и их подборки.</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1.4. Пользователь – пользователь сети Интернет, в частности Сайта.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1.5. Сервисы Сайта (Сервисы) – размещенные на Сайте программы, предоставляющие Пользователю возможность пользоваться услугами Владельца Сайта и/или Сервисов.</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xml:space="preserve">1.6. Использование – любое воспроизведение, распространение, доведение до всеобщего сведения, передача в эфир, сообщение по кабелю, импорт, прокат, публичное исполнение и иное использование Контента и </w:t>
      </w:r>
      <w:r w:rsidRPr="00086463">
        <w:rPr>
          <w:rFonts w:ascii="Arial" w:hAnsi="Arial" w:cs="Arial"/>
          <w:sz w:val="24"/>
          <w:szCs w:val="24"/>
        </w:rPr>
        <w:lastRenderedPageBreak/>
        <w:t>Сервисов Сайта, которое регулируется нормами действующего законодательства Российской Федерации.</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2. Предмет Соглашения</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2.1. Владелец Сайта оказывает Пользователю услуги по предоставлению доступа к Контенту и сервисам Сайта, при этом обязательным условием оказания Владельцем Сайта услуг в соответствии с настоящим Соглашением является принятие, соблюдение Пользователем и применение к отношениям Сторон требований и положений, определенных настоящим Соглашением.</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2.2. Владелец Сайта оставляет за собой право изменять условия настоящего Соглашения и всех его неотъемлемых частей без согласования с Пользователем посредством размещения на Сайте новой редакции Соглашения или какой-либо его неотъемлемой части, подвергшейся изменениям. Новая редакция Соглашения и/или какой-либо его неотъемлемой части вступает в силу с момента опубликования на Сайте, если иной срок вступления изменений в силу не определен Владельцем Сайта при их опубликовании.</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2.3. Владелец Сайта вправе изменять и обновлять Контент и Сервисы Сайта без уведомления Пользователя, вводить любые ограничения в отношении использования Сайта, ограничить доступ к информации, размещаемой на Сайте, в том числе с учетом возрастных ограничений, предусмотренных законодательством Российской Федерации (возрастная маркировка).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2.4. Настоящим соглашением Пользователю Сайта не предоставляется право на использование доменных имен, товарных знаков, фирменного наименования, других объектов интеллектуальной собственности Владельца Сайта и третьих лиц.</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2.5. Использование материалов Сайта без согласия Владельца Сайта и иных правообладателей не допускается, за исключением их использования в информационно - ознакомительных целях.</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2.6. При цитировании Пользователем материалов Сайта, ссылка на Сайт обязательна.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3. Права и обязанности Владельца Сайта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3.1. Владелец Сайта обязуется:</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3.1.1. Оказывать Пользователю услуги, указанные в пункте 2.1 настоящего Соглашения.</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3.1.2. Обеспечивать круглосуточную доступность сервера, на котором расположен Сайт, за исключением времени проведения профилактических работ.</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3.2. Владелец Сайта имеет право:</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3.2.1. Распоряжаться статистической информацией, связанной с функционированием Сайта, а также информацией Пользователей для обеспечения адресного показа рекламной информации различным аудиториям Пользователей Сайта.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3.2.2. На проведение опросов о качестве работы Сайта, предоставление и запросов прочей информации, а также рекламировать собственную деятельность и услуги.</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4. Права и обязанности Пользователя</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4.1. Пользователь обязуется:</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4.1.1. Полностью ознакомиться с условиями настоящего Соглашения до момента использования Сайта.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4.1.2. Соблюдать все условия настоящего Соглашения.</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xml:space="preserve">4.1.3. Не размещать на Сайте персональные данные других лиц, а также не использовать персональные данные других Пользователей каким-либо образом, не соответствующим требованиям законодательства РФ, в противоправных или противозаконных целях, в целях извлечения выгоды и </w:t>
      </w:r>
      <w:r w:rsidRPr="00086463">
        <w:rPr>
          <w:rFonts w:ascii="Arial" w:hAnsi="Arial" w:cs="Arial"/>
          <w:sz w:val="24"/>
          <w:szCs w:val="24"/>
        </w:rPr>
        <w:lastRenderedPageBreak/>
        <w:t>любых иных целях, не соответствующих целям создания и функционирования Сайта.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4.1.4. Не загружать, не хранить, не публиковать, не распространять любую информацию, которая:</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xml:space="preserve">– содержит угрозы, дискредитирует, оскорбляет, </w:t>
      </w:r>
      <w:proofErr w:type="gramStart"/>
      <w:r w:rsidRPr="00086463">
        <w:rPr>
          <w:rFonts w:ascii="Arial" w:hAnsi="Arial" w:cs="Arial"/>
          <w:sz w:val="24"/>
          <w:szCs w:val="24"/>
        </w:rPr>
        <w:t>порочит честь</w:t>
      </w:r>
      <w:proofErr w:type="gramEnd"/>
      <w:r w:rsidRPr="00086463">
        <w:rPr>
          <w:rFonts w:ascii="Arial" w:hAnsi="Arial" w:cs="Arial"/>
          <w:sz w:val="24"/>
          <w:szCs w:val="24"/>
        </w:rPr>
        <w:t xml:space="preserve"> и достоинство или деловую репутацию, или нарушает неприкосновенность частной жизни других Пользователей или третьих лиц;</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нарушает права несовершеннолетних лиц;</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 с участием несовершеннолетних;</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содержит сцены насилия либо бесчеловечного обращения с животными;</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содержит описание средств и способов суицида, любое подстрекательство к его совершению;</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содержит экстремистские материалы;</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пропагандирует преступную деятельность или содержит советы, инструкции или руководства по совершению преступных действий;</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xml:space="preserve">– содержит информацию ограниченного доступа, включая, </w:t>
      </w:r>
      <w:proofErr w:type="gramStart"/>
      <w:r w:rsidRPr="00086463">
        <w:rPr>
          <w:rFonts w:ascii="Arial" w:hAnsi="Arial" w:cs="Arial"/>
          <w:sz w:val="24"/>
          <w:szCs w:val="24"/>
        </w:rPr>
        <w:t>но</w:t>
      </w:r>
      <w:proofErr w:type="gramEnd"/>
      <w:r w:rsidRPr="00086463">
        <w:rPr>
          <w:rFonts w:ascii="Arial" w:hAnsi="Arial" w:cs="Arial"/>
          <w:sz w:val="24"/>
          <w:szCs w:val="24"/>
        </w:rPr>
        <w:t xml:space="preserve"> не ограничиваясь, государственную и коммерческую тайну, информацию о частной жизни третьих лиц;</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содержит рекламу или описывает привлекательность употребления алкоголя и/или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советы по употреблению;</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носит мошеннический характер;</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а также нарушает иные права и интересы граждан и юридических лиц или требования законодательства РФ.</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xml:space="preserve">4.1.5. Не использовать программное обеспечение и не осуществлять действия, направленные на нарушение нормального функционирования Сайта и его Сервисов, не загружать, не хранить, не публиковать, не распространять и не предоставлять доступ или иным образом использовать вирусы, трояны и другие вредоносные программы; не использовать без специального на то разрешения Владельца </w:t>
      </w:r>
      <w:proofErr w:type="gramStart"/>
      <w:r w:rsidRPr="00086463">
        <w:rPr>
          <w:rFonts w:ascii="Arial" w:hAnsi="Arial" w:cs="Arial"/>
          <w:sz w:val="24"/>
          <w:szCs w:val="24"/>
        </w:rPr>
        <w:t>Сайта</w:t>
      </w:r>
      <w:proofErr w:type="gramEnd"/>
      <w:r w:rsidRPr="00086463">
        <w:rPr>
          <w:rFonts w:ascii="Arial" w:hAnsi="Arial" w:cs="Arial"/>
          <w:sz w:val="24"/>
          <w:szCs w:val="24"/>
        </w:rPr>
        <w:t xml:space="preserve"> автоматизированные скрипты (программы) для сбора информации на Сайте и (или) взаимодействия с Сайтом и его Сервисами.</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4.1.6. Пользователь самостоятельно несет ответственность перед третьими лицами за свои действия, связанные с использованием Сайта,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Сайта.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4.2. Пользователю запрещено:</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xml:space="preserve">4.2.1. Осуществлять </w:t>
      </w:r>
      <w:proofErr w:type="gramStart"/>
      <w:r w:rsidRPr="00086463">
        <w:rPr>
          <w:rFonts w:ascii="Arial" w:hAnsi="Arial" w:cs="Arial"/>
          <w:sz w:val="24"/>
          <w:szCs w:val="24"/>
        </w:rPr>
        <w:t>незаконные</w:t>
      </w:r>
      <w:proofErr w:type="gramEnd"/>
      <w:r w:rsidRPr="00086463">
        <w:rPr>
          <w:rFonts w:ascii="Arial" w:hAnsi="Arial" w:cs="Arial"/>
          <w:sz w:val="24"/>
          <w:szCs w:val="24"/>
        </w:rPr>
        <w:t xml:space="preserve"> сбор и обработку персональных данных других Пользователей.</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4.2.2. Осуществлять доступ к каким-либо услугам иным способом, кроме как через интерфейс, предоставленный Владельцем Сайта, за исключением случаев, когда такие действия были прямо разрешены Пользователю в соответствии с отдельным соглашением с Владельцем Сайта.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4.2.3. Воспроизводить, дублировать, копировать, продавать, осуществлять торговые операции и перепродавать услуги для каких-либо целей, за исключением случаев, когда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lastRenderedPageBreak/>
        <w:t>такие действия были прямо разрешены Пользователю в соответствии с условиями отдельного соглашения с Владельцем Сайта.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4.3. Пользователь имеет право:</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4.3.1. Круглосуточно получать доступ к Сайт</w:t>
      </w:r>
      <w:r>
        <w:rPr>
          <w:rFonts w:ascii="Arial" w:hAnsi="Arial" w:cs="Arial"/>
          <w:sz w:val="24"/>
          <w:szCs w:val="24"/>
        </w:rPr>
        <w:t>у</w:t>
      </w:r>
      <w:r w:rsidRPr="00086463">
        <w:rPr>
          <w:rFonts w:ascii="Arial" w:hAnsi="Arial" w:cs="Arial"/>
          <w:sz w:val="24"/>
          <w:szCs w:val="24"/>
        </w:rPr>
        <w:t>, за исключением времени проведения профилактических работ.</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4.4. Пользователь согласен с тем, что, осуществляя доступ к Сайту и пользуясь его контентом и Сервисами, он:</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4.4.1. Выражает свое безоговорочное согласие со всеми условиями настоящего Соглашения и обязуется их соблюдать или прекратить использование Сайта.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4.4.2. Получает личное неисключительное и непередаваемое право использовать Контент Сайта на одном компьютере при условии, что ни сам Пользователь, ни любые иные лица при содействии Пользователя не будут копировать или изменять программное обеспечение; создавать программы, производные от программного обеспечения; проникать в программное обеспечение с целью получения кодов программ; осуществлять продажу, уступку, сдачу в аренду, передачу третьим лицам в любой иной форме прав в отношении программного обеспечения сервисов, предоставляемых Сайтом.</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5. Ответственность Сторон</w:t>
      </w:r>
    </w:p>
    <w:p w:rsidR="007E1FB2"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5.1. Владелец Сайта не гарантирует, что программное обеспечение Сайта не содержит ошибок и/или компьютерных вирусов или посторонних фрагментов кода. Владелец Сайта предоставляет возможность Пользователю пользоваться программным обеспечением Сайта «как оно есть», без каких-либо гарантий со стороны Владельца Сайта.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Pr>
          <w:rFonts w:ascii="Arial" w:hAnsi="Arial" w:cs="Arial"/>
          <w:sz w:val="24"/>
          <w:szCs w:val="24"/>
        </w:rPr>
        <w:t>В</w:t>
      </w:r>
      <w:r w:rsidRPr="00005BC0">
        <w:rPr>
          <w:rFonts w:ascii="Arial" w:hAnsi="Arial" w:cs="Arial"/>
          <w:sz w:val="24"/>
          <w:szCs w:val="24"/>
        </w:rPr>
        <w:t>ладелец сайта не размещает на сайте компьютерных вирусов или посторонних фрагментов кода способных причинить вред пользователю.</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5.2. Владелец сайта не несет ответственности за любую информацию и материалы, размещенные на Сайте третьих лиц, к которым Пользователь получает доступ посредством использования Сервисов Сайта или ссылок, размещенных на Сайте, и не проверяет такую информацию и материалы на соответствие их требованиям достоверности, полноты и законности.</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5.3. Владелец Сайта не несет ответственности за убытки, произошедшие в связи с использованием Пользователем Сайта, его контента, Сервисов или невозможности такого использования. Владелец Сайта не предоставляет никаких гарантий в отношении возможных результатов использования Пользователем информации, Сервисов, размещенных на Сайте. Владелец Сайта не несет никакой ответственности за достоверность рекомендаций или утверждений третьих лиц, размещенных на Сайте, за исключением случаев, когда такие заявления сделаны уполномоченными представителями Владельца Сайта.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xml:space="preserve">5.4. Владелец Сайта прилагает все возможные усилия для обеспечения нормальной работоспособности Сайта, однако не несет ответственности за неисполнение или ненадлежащее исполнение обязательств по Соглашению, а также возможные убытки, возникшие в том числе, </w:t>
      </w:r>
      <w:proofErr w:type="gramStart"/>
      <w:r w:rsidRPr="00086463">
        <w:rPr>
          <w:rFonts w:ascii="Arial" w:hAnsi="Arial" w:cs="Arial"/>
          <w:sz w:val="24"/>
          <w:szCs w:val="24"/>
        </w:rPr>
        <w:t>но</w:t>
      </w:r>
      <w:proofErr w:type="gramEnd"/>
      <w:r w:rsidRPr="00086463">
        <w:rPr>
          <w:rFonts w:ascii="Arial" w:hAnsi="Arial" w:cs="Arial"/>
          <w:sz w:val="24"/>
          <w:szCs w:val="24"/>
        </w:rPr>
        <w:t xml:space="preserve"> не ограничиваясь, в результате:</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неправомерных действий Пользователей, направленных на нарушения информационной безопасности или нормального функционирования Сайта;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сбоев в работе Сайта, вызванных ошибками в коде, компьютерными вирусами и иными посторонними фрагментами кода в программном обеспечении Сайта;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xml:space="preserve">– отсутствия (невозможности установления, прекращения и пр.) </w:t>
      </w:r>
      <w:proofErr w:type="spellStart"/>
      <w:r w:rsidRPr="00086463">
        <w:rPr>
          <w:rFonts w:ascii="Arial" w:hAnsi="Arial" w:cs="Arial"/>
          <w:sz w:val="24"/>
          <w:szCs w:val="24"/>
        </w:rPr>
        <w:t>интернет-соединений</w:t>
      </w:r>
      <w:proofErr w:type="spellEnd"/>
      <w:r w:rsidRPr="00086463">
        <w:rPr>
          <w:rFonts w:ascii="Arial" w:hAnsi="Arial" w:cs="Arial"/>
          <w:sz w:val="24"/>
          <w:szCs w:val="24"/>
        </w:rPr>
        <w:t xml:space="preserve"> между сервером Пользователя и сервером Сайта;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lastRenderedPageBreak/>
        <w:t>– проведения государственными и муниципальными органами, а также иными организациями мероприятий в рамках Системы оперативно-</w:t>
      </w:r>
      <w:proofErr w:type="spellStart"/>
      <w:r w:rsidRPr="00086463">
        <w:rPr>
          <w:rFonts w:ascii="Arial" w:hAnsi="Arial" w:cs="Arial"/>
          <w:sz w:val="24"/>
          <w:szCs w:val="24"/>
        </w:rPr>
        <w:t>разыскных</w:t>
      </w:r>
      <w:proofErr w:type="spellEnd"/>
      <w:r w:rsidRPr="00086463">
        <w:rPr>
          <w:rFonts w:ascii="Arial" w:hAnsi="Arial" w:cs="Arial"/>
          <w:sz w:val="24"/>
          <w:szCs w:val="24"/>
        </w:rPr>
        <w:t xml:space="preserve"> мероприятий;</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Соглашения;</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других случаев, связанных с действиями (бездействием) Пользователей и/или других субъектов, направленными на ухудшение общей ситуации с использованием сети Интернет и/или компьютерного оборудования, существовавшей на момент заключения Соглашения, а также любых других действий, направленных на Сайт и на третьих лиц;</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выполнения работ, указанных в пунктах 5.5 и 5.6 настоящего Соглашения.</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xml:space="preserve">5.5. Владелец Сайта </w:t>
      </w:r>
      <w:proofErr w:type="gramStart"/>
      <w:r w:rsidRPr="00086463">
        <w:rPr>
          <w:rFonts w:ascii="Arial" w:hAnsi="Arial" w:cs="Arial"/>
          <w:sz w:val="24"/>
          <w:szCs w:val="24"/>
        </w:rPr>
        <w:t>имеет право производить профилактические работы в программно-аппаратном комплексе Сайта с временным приостановлением работы Сайта по возможности в ночное время и максимально сокращая</w:t>
      </w:r>
      <w:proofErr w:type="gramEnd"/>
      <w:r w:rsidRPr="00086463">
        <w:rPr>
          <w:rFonts w:ascii="Arial" w:hAnsi="Arial" w:cs="Arial"/>
          <w:sz w:val="24"/>
          <w:szCs w:val="24"/>
        </w:rPr>
        <w:t xml:space="preserve"> время неработоспособности Сайта, уведомляя об этом Пользователя, если технически это представляется возможным.</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5.6. В случае наступления форс-мажорных обстоятельств, а также аварий или сбоев в программно-аппаратных комплексах третьих лиц, сотрудничающих с Владельцем Сайта, или действий (бездействия) третьих лиц, направленных на приостановку или прекращение функционирования Сайта, возможна приостановка работы Сайта без предварительного уведомления Пользователя.</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5.7. 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война или военные действия и другие обстоятельства непреодолимой силы, возникшие после заключения Соглашения и не зависящие от воли Сторон.</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6. Порядок разрешения споров и урегулирования претензий</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6.1. В случае возникновения споров между Пользователем и Владельцем Сайта по вопросам, связанным с исполнением Соглашения, Стороны примут все меры к разрешению их путем переговоров между собой. Претензионный порядок разрешения споров обязателен. Претензии Пользователей по предоставляемым услугам принимаются и рассматриваются Владельцем Сайта только в письменном виде и в порядке, предусмотренном настоящим Соглашением и действующим законодательством РФ.</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xml:space="preserve">6.2. Для разрешения споров, возникших между Пользователем и Владельцем Сайта в результате использования услуг, применяется следующий претензионный порядок. Пользователь, считающий, что его права нарушены из-за действий Владельца Сайта, направляет последнему претензию, содержащую суть предъявляемого требования, обоснование его предъявления, а также все данные Пользователя, в том числе согласие на обработку персональных данных Пользователя. </w:t>
      </w:r>
      <w:proofErr w:type="gramStart"/>
      <w:r w:rsidRPr="00086463">
        <w:rPr>
          <w:rFonts w:ascii="Arial" w:hAnsi="Arial" w:cs="Arial"/>
          <w:sz w:val="24"/>
          <w:szCs w:val="24"/>
        </w:rPr>
        <w:t>Претензия направляется Владельцу Сайта в письменном виде посредством отправки по почте или по электронной почте, по адресам, указанным на Сайте;</w:t>
      </w:r>
      <w:proofErr w:type="gramEnd"/>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в течение 10 (Десяти) рабочих дней со дня получения претензии Владелец Сайта обязан изложить свою позицию по указанным в ней принципиальным вопросам и направить свой ответ по адресу электронной почты или почтовому адресу, указанному в претензии Пользователя;</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lastRenderedPageBreak/>
        <w:t xml:space="preserve">– в случае </w:t>
      </w:r>
      <w:proofErr w:type="spellStart"/>
      <w:r w:rsidRPr="00086463">
        <w:rPr>
          <w:rFonts w:ascii="Arial" w:hAnsi="Arial" w:cs="Arial"/>
          <w:sz w:val="24"/>
          <w:szCs w:val="24"/>
        </w:rPr>
        <w:t>недостижения</w:t>
      </w:r>
      <w:proofErr w:type="spellEnd"/>
      <w:r w:rsidRPr="00086463">
        <w:rPr>
          <w:rFonts w:ascii="Arial" w:hAnsi="Arial" w:cs="Arial"/>
          <w:sz w:val="24"/>
          <w:szCs w:val="24"/>
        </w:rPr>
        <w:t xml:space="preserve"> разрешения спора путем претензионного порядка спор подлежит рассмотрению в соответствии с пунктом 6.4 Соглашения;</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Владельцем Сайта не рассматриваются анонимные претензии или претензии, не позволяющие идентифицировать Пользователя на основе предоставленных им при регистрации данных, или претензии, не содержащие данных, указанных в настоящем пункте настоящего Соглашения.</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6.3. Для решения технических вопросов при определении вины Пользователя в результате его неправомерных действий при пользовании сетью Интернет и Сайтом, в частности, Владелец Сайта вправе самостоятельно привлекать компетентные организации в качестве экспертов. В случае установления вины Пользователя последний обязан возместить затраты на проведение экспертизы и иные понесенные Владельцем Сайта убытки.</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 xml:space="preserve">6.4. При </w:t>
      </w:r>
      <w:proofErr w:type="spellStart"/>
      <w:r w:rsidRPr="00086463">
        <w:rPr>
          <w:rFonts w:ascii="Arial" w:hAnsi="Arial" w:cs="Arial"/>
          <w:sz w:val="24"/>
          <w:szCs w:val="24"/>
        </w:rPr>
        <w:t>недостижении</w:t>
      </w:r>
      <w:proofErr w:type="spellEnd"/>
      <w:r w:rsidRPr="00086463">
        <w:rPr>
          <w:rFonts w:ascii="Arial" w:hAnsi="Arial" w:cs="Arial"/>
          <w:sz w:val="24"/>
          <w:szCs w:val="24"/>
        </w:rPr>
        <w:t xml:space="preserve"> согласия между Сторонами путем переговоров спор, вытекающий из настоящего Соглашения, подлежит рассмотрению в суде общей юрисдикции по месту нахождения Владельца Сайта.</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7. Прочие условия</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7.1. Настоящее Соглашение вступает в силу с момента акцепта настоящей оферты Пользователем и заключается на неопределенный срок.</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7.2. Настоящее Соглашение является офертой и в силу действующего гражданского законодательства РФ Владелец Сайта имеет право на отзыв оферты в соответствии со статьей 436 Гражданского кодекса РФ. В случае отзыва настоящего соглашения Владельцем Сайта настоящее соглашение считается прекращенным с момента отзыва. Отзыв осуществляется путем размещения соответствующей информации на Сайте.</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7.3. Положения настоящего Соглашения устанавливаются, изменяются и отменяются Владельцем Сайта в одностороннем порядке без предварительного уведомления. С момента размещения на Сайте новой редакции Соглашения предыдущая редакция считается утратившей свою силу. В случае существенного изменения положений настоящего Соглашения Владелец Сайта извещает об этом Пользователей путем размещения на Сайте соответствующего сообщения.</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7.4. Если Пользователь не согласен с условиями настоящего Соглашения, то он должен немедленно прекратить использования Сайта, в противном случае продолжение использования Пользователем Сайта означает, что Пользователь согласен с условиями Соглашения.</w:t>
      </w:r>
    </w:p>
    <w:p w:rsidR="007E1FB2" w:rsidRPr="00086463" w:rsidRDefault="007E1FB2" w:rsidP="007E1FB2">
      <w:pPr>
        <w:autoSpaceDE w:val="0"/>
        <w:autoSpaceDN w:val="0"/>
        <w:adjustRightInd w:val="0"/>
        <w:spacing w:after="0" w:line="240" w:lineRule="auto"/>
        <w:ind w:right="27" w:firstLine="851"/>
        <w:jc w:val="both"/>
        <w:rPr>
          <w:rFonts w:ascii="Arial" w:hAnsi="Arial" w:cs="Arial"/>
          <w:sz w:val="24"/>
          <w:szCs w:val="24"/>
        </w:rPr>
      </w:pPr>
      <w:r w:rsidRPr="00086463">
        <w:rPr>
          <w:rFonts w:ascii="Arial" w:hAnsi="Arial" w:cs="Arial"/>
          <w:sz w:val="24"/>
          <w:szCs w:val="24"/>
        </w:rPr>
        <w:t>7.5. Вопросы, не урегулированные настоящим Соглашением, подлежат разрешению в соответствии с законодательством РФ.</w:t>
      </w:r>
    </w:p>
    <w:p w:rsidR="006F2B49" w:rsidRDefault="006F2B49">
      <w:bookmarkStart w:id="0" w:name="_GoBack"/>
      <w:bookmarkEnd w:id="0"/>
    </w:p>
    <w:sectPr w:rsidR="006F2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B2"/>
    <w:rsid w:val="00004CB2"/>
    <w:rsid w:val="00007214"/>
    <w:rsid w:val="0001233F"/>
    <w:rsid w:val="0002686A"/>
    <w:rsid w:val="000343F6"/>
    <w:rsid w:val="00034B81"/>
    <w:rsid w:val="00051855"/>
    <w:rsid w:val="00053166"/>
    <w:rsid w:val="00092EFB"/>
    <w:rsid w:val="000B5486"/>
    <w:rsid w:val="000C350B"/>
    <w:rsid w:val="000C7C88"/>
    <w:rsid w:val="00114E91"/>
    <w:rsid w:val="00116816"/>
    <w:rsid w:val="00126C31"/>
    <w:rsid w:val="00155099"/>
    <w:rsid w:val="00163C7E"/>
    <w:rsid w:val="00165E1A"/>
    <w:rsid w:val="00181016"/>
    <w:rsid w:val="001C254D"/>
    <w:rsid w:val="001D796B"/>
    <w:rsid w:val="002148D2"/>
    <w:rsid w:val="00215A6E"/>
    <w:rsid w:val="0023178A"/>
    <w:rsid w:val="0023445F"/>
    <w:rsid w:val="0023501D"/>
    <w:rsid w:val="00262916"/>
    <w:rsid w:val="00271A20"/>
    <w:rsid w:val="0028122A"/>
    <w:rsid w:val="002A32EE"/>
    <w:rsid w:val="002B2AA4"/>
    <w:rsid w:val="002B573A"/>
    <w:rsid w:val="002D0970"/>
    <w:rsid w:val="002D3670"/>
    <w:rsid w:val="002E2172"/>
    <w:rsid w:val="002E2F94"/>
    <w:rsid w:val="002E7036"/>
    <w:rsid w:val="002F1432"/>
    <w:rsid w:val="002F32CB"/>
    <w:rsid w:val="002F6DFE"/>
    <w:rsid w:val="00301D6B"/>
    <w:rsid w:val="003153BE"/>
    <w:rsid w:val="00341D0E"/>
    <w:rsid w:val="00376ABB"/>
    <w:rsid w:val="003833F7"/>
    <w:rsid w:val="0038359A"/>
    <w:rsid w:val="003866B6"/>
    <w:rsid w:val="00391456"/>
    <w:rsid w:val="003A10E8"/>
    <w:rsid w:val="003A1D24"/>
    <w:rsid w:val="003A6D70"/>
    <w:rsid w:val="003B187E"/>
    <w:rsid w:val="003D2476"/>
    <w:rsid w:val="003D65CD"/>
    <w:rsid w:val="003D678D"/>
    <w:rsid w:val="003E65FE"/>
    <w:rsid w:val="003F0445"/>
    <w:rsid w:val="00405C7B"/>
    <w:rsid w:val="00427212"/>
    <w:rsid w:val="004344FD"/>
    <w:rsid w:val="00434882"/>
    <w:rsid w:val="00435033"/>
    <w:rsid w:val="004357EA"/>
    <w:rsid w:val="0044560E"/>
    <w:rsid w:val="00484FF2"/>
    <w:rsid w:val="004866F0"/>
    <w:rsid w:val="0048699B"/>
    <w:rsid w:val="00491FC6"/>
    <w:rsid w:val="004B205C"/>
    <w:rsid w:val="004D1E0E"/>
    <w:rsid w:val="004D2378"/>
    <w:rsid w:val="004D7381"/>
    <w:rsid w:val="00516C93"/>
    <w:rsid w:val="0052454D"/>
    <w:rsid w:val="005317D1"/>
    <w:rsid w:val="00551354"/>
    <w:rsid w:val="00552F73"/>
    <w:rsid w:val="00570741"/>
    <w:rsid w:val="00573A06"/>
    <w:rsid w:val="00575893"/>
    <w:rsid w:val="005809E0"/>
    <w:rsid w:val="00592A1C"/>
    <w:rsid w:val="005A09E7"/>
    <w:rsid w:val="005B718A"/>
    <w:rsid w:val="005B7591"/>
    <w:rsid w:val="005C7A77"/>
    <w:rsid w:val="005D1274"/>
    <w:rsid w:val="005E5755"/>
    <w:rsid w:val="006102F5"/>
    <w:rsid w:val="0066369F"/>
    <w:rsid w:val="00687EC7"/>
    <w:rsid w:val="006A1B90"/>
    <w:rsid w:val="006B2077"/>
    <w:rsid w:val="006C77D3"/>
    <w:rsid w:val="006D08CD"/>
    <w:rsid w:val="006E4A7E"/>
    <w:rsid w:val="006F2B49"/>
    <w:rsid w:val="007022EA"/>
    <w:rsid w:val="00725CF4"/>
    <w:rsid w:val="00732932"/>
    <w:rsid w:val="0075482A"/>
    <w:rsid w:val="007566D3"/>
    <w:rsid w:val="007623A4"/>
    <w:rsid w:val="007656F7"/>
    <w:rsid w:val="0077404D"/>
    <w:rsid w:val="0077414B"/>
    <w:rsid w:val="0079266E"/>
    <w:rsid w:val="007A6158"/>
    <w:rsid w:val="007C3945"/>
    <w:rsid w:val="007C7F43"/>
    <w:rsid w:val="007E1FB2"/>
    <w:rsid w:val="007F115C"/>
    <w:rsid w:val="007F444D"/>
    <w:rsid w:val="007F5A93"/>
    <w:rsid w:val="00813AA3"/>
    <w:rsid w:val="008232D1"/>
    <w:rsid w:val="008355C5"/>
    <w:rsid w:val="00891572"/>
    <w:rsid w:val="008A267F"/>
    <w:rsid w:val="008A4066"/>
    <w:rsid w:val="008F795C"/>
    <w:rsid w:val="009032FC"/>
    <w:rsid w:val="0091514E"/>
    <w:rsid w:val="00917103"/>
    <w:rsid w:val="00917301"/>
    <w:rsid w:val="009240C7"/>
    <w:rsid w:val="00943B79"/>
    <w:rsid w:val="00953636"/>
    <w:rsid w:val="00955A5E"/>
    <w:rsid w:val="00963602"/>
    <w:rsid w:val="0096772A"/>
    <w:rsid w:val="009701EE"/>
    <w:rsid w:val="009C1420"/>
    <w:rsid w:val="009C5311"/>
    <w:rsid w:val="009D073F"/>
    <w:rsid w:val="009D431A"/>
    <w:rsid w:val="009E50BD"/>
    <w:rsid w:val="009F167B"/>
    <w:rsid w:val="00A10E65"/>
    <w:rsid w:val="00A125BC"/>
    <w:rsid w:val="00A1718A"/>
    <w:rsid w:val="00A714AE"/>
    <w:rsid w:val="00A75191"/>
    <w:rsid w:val="00A87E15"/>
    <w:rsid w:val="00A934BA"/>
    <w:rsid w:val="00AA05A4"/>
    <w:rsid w:val="00AA36A2"/>
    <w:rsid w:val="00AD0E03"/>
    <w:rsid w:val="00AD2DEE"/>
    <w:rsid w:val="00B06B74"/>
    <w:rsid w:val="00B254C2"/>
    <w:rsid w:val="00B274C2"/>
    <w:rsid w:val="00B336BD"/>
    <w:rsid w:val="00B43819"/>
    <w:rsid w:val="00B521A6"/>
    <w:rsid w:val="00B527A8"/>
    <w:rsid w:val="00B62EFC"/>
    <w:rsid w:val="00B65B1C"/>
    <w:rsid w:val="00B667F1"/>
    <w:rsid w:val="00B73E99"/>
    <w:rsid w:val="00B94D5A"/>
    <w:rsid w:val="00BD5B50"/>
    <w:rsid w:val="00BE1CA9"/>
    <w:rsid w:val="00C05130"/>
    <w:rsid w:val="00C52701"/>
    <w:rsid w:val="00C5327A"/>
    <w:rsid w:val="00C71CA1"/>
    <w:rsid w:val="00C85809"/>
    <w:rsid w:val="00C9528E"/>
    <w:rsid w:val="00C960B2"/>
    <w:rsid w:val="00CA6E5C"/>
    <w:rsid w:val="00CB5430"/>
    <w:rsid w:val="00CE5937"/>
    <w:rsid w:val="00D26EDC"/>
    <w:rsid w:val="00D3259E"/>
    <w:rsid w:val="00D5156A"/>
    <w:rsid w:val="00D72FB4"/>
    <w:rsid w:val="00D853D4"/>
    <w:rsid w:val="00DC582D"/>
    <w:rsid w:val="00DD00A1"/>
    <w:rsid w:val="00DE36B2"/>
    <w:rsid w:val="00DF3B75"/>
    <w:rsid w:val="00E1457F"/>
    <w:rsid w:val="00E2186F"/>
    <w:rsid w:val="00E34ADA"/>
    <w:rsid w:val="00E5370C"/>
    <w:rsid w:val="00EA23D7"/>
    <w:rsid w:val="00EC05A1"/>
    <w:rsid w:val="00ED5906"/>
    <w:rsid w:val="00F215A5"/>
    <w:rsid w:val="00F510C7"/>
    <w:rsid w:val="00F53ED2"/>
    <w:rsid w:val="00F635DC"/>
    <w:rsid w:val="00F703DF"/>
    <w:rsid w:val="00F77EA3"/>
    <w:rsid w:val="00F9076C"/>
    <w:rsid w:val="00FA7F3D"/>
    <w:rsid w:val="00FB291A"/>
    <w:rsid w:val="00FC25B4"/>
    <w:rsid w:val="00FC355F"/>
    <w:rsid w:val="00FE6407"/>
    <w:rsid w:val="00FF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2614</Words>
  <Characters>14904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Булах Юлия Борисовна</dc:creator>
  <cp:lastModifiedBy>Булах Юлия Борисовна</cp:lastModifiedBy>
  <cp:revision>1</cp:revision>
  <dcterms:created xsi:type="dcterms:W3CDTF">2024-01-24T04:28:00Z</dcterms:created>
  <dcterms:modified xsi:type="dcterms:W3CDTF">2024-01-24T04:28:00Z</dcterms:modified>
</cp:coreProperties>
</file>