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BF2" w:rsidRDefault="007D4BF2" w:rsidP="007D4BF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Токарно-центровой станок</w:t>
      </w:r>
      <w:r w:rsidRPr="007D4BF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ф. «</w:t>
      </w:r>
      <w:r w:rsidRPr="007D4BF2">
        <w:rPr>
          <w:b/>
          <w:bCs/>
          <w:sz w:val="32"/>
          <w:szCs w:val="32"/>
          <w:lang w:val="en-US"/>
        </w:rPr>
        <w:t>SOEST</w:t>
      </w:r>
      <w:r>
        <w:rPr>
          <w:b/>
          <w:bCs/>
          <w:sz w:val="32"/>
          <w:szCs w:val="32"/>
        </w:rPr>
        <w:t>»</w:t>
      </w:r>
    </w:p>
    <w:p w:rsidR="007D4BF2" w:rsidRDefault="007D4BF2" w:rsidP="007D4BF2">
      <w:pPr>
        <w:jc w:val="center"/>
        <w:rPr>
          <w:b/>
          <w:bCs/>
          <w:sz w:val="32"/>
          <w:szCs w:val="32"/>
        </w:rPr>
      </w:pPr>
    </w:p>
    <w:p w:rsidR="007D4BF2" w:rsidRDefault="007D4BF2" w:rsidP="007D4BF2">
      <w:pPr>
        <w:jc w:val="center"/>
        <w:rPr>
          <w:b/>
          <w:bCs/>
        </w:rPr>
      </w:pPr>
      <w:r>
        <w:rPr>
          <w:b/>
          <w:bCs/>
        </w:rPr>
        <w:t>Назначение станка</w:t>
      </w:r>
    </w:p>
    <w:p w:rsidR="007D4BF2" w:rsidRPr="007D4BF2" w:rsidRDefault="007D4BF2" w:rsidP="007D4BF2">
      <w:pPr>
        <w:pStyle w:val="xmsonormal"/>
        <w:jc w:val="both"/>
        <w:rPr>
          <w:rFonts w:ascii="Times New Roman" w:hAnsi="Times New Roman"/>
          <w:sz w:val="24"/>
          <w:szCs w:val="24"/>
        </w:rPr>
      </w:pPr>
      <w:r w:rsidRPr="007D4BF2">
        <w:rPr>
          <w:rFonts w:ascii="Times New Roman" w:hAnsi="Times New Roman"/>
          <w:sz w:val="24"/>
          <w:szCs w:val="24"/>
        </w:rPr>
        <w:t>Применяется для операций точения по полумуфтам роторов и опорным шейкам, снятия боев с насадных деталей роторов.</w:t>
      </w:r>
    </w:p>
    <w:p w:rsidR="007D4BF2" w:rsidRPr="007D4BF2" w:rsidRDefault="007D4BF2" w:rsidP="007D4BF2">
      <w:pPr>
        <w:pStyle w:val="xmsonormal"/>
        <w:jc w:val="both"/>
        <w:rPr>
          <w:rFonts w:ascii="Times New Roman" w:hAnsi="Times New Roman"/>
          <w:sz w:val="24"/>
          <w:szCs w:val="24"/>
        </w:rPr>
      </w:pPr>
      <w:r w:rsidRPr="007D4BF2">
        <w:rPr>
          <w:rFonts w:ascii="Times New Roman" w:hAnsi="Times New Roman"/>
          <w:sz w:val="24"/>
          <w:szCs w:val="24"/>
        </w:rPr>
        <w:t xml:space="preserve">Ранее применялся для </w:t>
      </w:r>
      <w:proofErr w:type="spellStart"/>
      <w:r w:rsidRPr="007D4BF2">
        <w:rPr>
          <w:rFonts w:ascii="Times New Roman" w:hAnsi="Times New Roman"/>
          <w:sz w:val="24"/>
          <w:szCs w:val="24"/>
        </w:rPr>
        <w:t>стопорения</w:t>
      </w:r>
      <w:proofErr w:type="spellEnd"/>
      <w:r w:rsidRPr="007D4BF2">
        <w:rPr>
          <w:rFonts w:ascii="Times New Roman" w:hAnsi="Times New Roman"/>
          <w:sz w:val="24"/>
          <w:szCs w:val="24"/>
        </w:rPr>
        <w:t xml:space="preserve"> замковых лопаток роторов (</w:t>
      </w:r>
      <w:proofErr w:type="gramStart"/>
      <w:r w:rsidRPr="007D4BF2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7D4BF2">
        <w:rPr>
          <w:rFonts w:ascii="Times New Roman" w:hAnsi="Times New Roman"/>
          <w:sz w:val="24"/>
          <w:szCs w:val="24"/>
        </w:rPr>
        <w:t xml:space="preserve"> для роторов ледокола), точения по бандажам ремонтных роторов (когда требуется обновление усов без разбора ротора), точения других поверхностей облопаченных роторов посте сборки или ремонта</w:t>
      </w:r>
      <w:r>
        <w:rPr>
          <w:rFonts w:ascii="Times New Roman" w:hAnsi="Times New Roman"/>
          <w:sz w:val="24"/>
          <w:szCs w:val="24"/>
        </w:rPr>
        <w:t>.</w:t>
      </w:r>
    </w:p>
    <w:p w:rsidR="007D4BF2" w:rsidRPr="007D4BF2" w:rsidRDefault="007D4BF2" w:rsidP="007D4BF2">
      <w:pPr>
        <w:rPr>
          <w:b/>
          <w:bCs/>
        </w:rPr>
      </w:pPr>
    </w:p>
    <w:p w:rsidR="007D4BF2" w:rsidRPr="007D4BF2" w:rsidRDefault="007D4BF2" w:rsidP="007D4BF2">
      <w:pPr>
        <w:rPr>
          <w:b/>
          <w:bCs/>
        </w:rPr>
      </w:pPr>
      <w:r w:rsidRPr="007D4BF2">
        <w:rPr>
          <w:b/>
          <w:bCs/>
        </w:rPr>
        <w:t xml:space="preserve">Основные данные Токарно-центрового станка </w:t>
      </w:r>
      <w:r w:rsidRPr="007D4BF2">
        <w:rPr>
          <w:b/>
          <w:bCs/>
          <w:lang w:val="en-US"/>
        </w:rPr>
        <w:t>SOEST</w:t>
      </w:r>
      <w:r w:rsidRPr="007D4BF2">
        <w:rPr>
          <w:b/>
          <w:bCs/>
        </w:rPr>
        <w:t>, 1936 г.в., инв. № 00002111:</w:t>
      </w:r>
    </w:p>
    <w:p w:rsidR="007D4BF2" w:rsidRPr="007D4BF2" w:rsidRDefault="007D4BF2" w:rsidP="007D4BF2">
      <w:r w:rsidRPr="007D4BF2">
        <w:t>Высота центров, мм – 2200.</w:t>
      </w:r>
    </w:p>
    <w:p w:rsidR="007D4BF2" w:rsidRPr="007D4BF2" w:rsidRDefault="007D4BF2" w:rsidP="007D4BF2">
      <w:r w:rsidRPr="007D4BF2">
        <w:t>Расстояние между центрами, мм – 8000 (нет задней бабки).</w:t>
      </w:r>
    </w:p>
    <w:p w:rsidR="007D4BF2" w:rsidRPr="007D4BF2" w:rsidRDefault="007D4BF2" w:rsidP="007D4BF2">
      <w:pPr>
        <w:rPr>
          <w:b/>
          <w:bCs/>
        </w:rPr>
      </w:pPr>
      <w:r w:rsidRPr="007D4BF2">
        <w:rPr>
          <w:b/>
          <w:bCs/>
        </w:rPr>
        <w:t>Размеры обрабатываемых изделий:</w:t>
      </w:r>
    </w:p>
    <w:p w:rsidR="007D4BF2" w:rsidRPr="007D4BF2" w:rsidRDefault="007D4BF2" w:rsidP="007D4BF2">
      <w:proofErr w:type="gramStart"/>
      <w:r w:rsidRPr="007D4BF2">
        <w:t>Наибольший Ø обрабатываемой детали над и нижней  частями суппорта, мм – 3900.</w:t>
      </w:r>
      <w:proofErr w:type="gramEnd"/>
    </w:p>
    <w:p w:rsidR="007D4BF2" w:rsidRPr="007D4BF2" w:rsidRDefault="007D4BF2" w:rsidP="007D4BF2">
      <w:r w:rsidRPr="007D4BF2">
        <w:t>Наибольший Ø обрабатываемой детали над станиной, мм – 4400.</w:t>
      </w:r>
    </w:p>
    <w:p w:rsidR="007D4BF2" w:rsidRPr="007D4BF2" w:rsidRDefault="007D4BF2" w:rsidP="007D4BF2">
      <w:r w:rsidRPr="007D4BF2">
        <w:t>Наибольшая длина обточки, мм -8000.</w:t>
      </w:r>
    </w:p>
    <w:p w:rsidR="007D4BF2" w:rsidRPr="007D4BF2" w:rsidRDefault="007D4BF2" w:rsidP="007D4BF2">
      <w:r w:rsidRPr="007D4BF2">
        <w:t>Наибольший шаг нарезаемой метрической резьбы, мм – 240; наименьший, мм – 1.</w:t>
      </w:r>
    </w:p>
    <w:p w:rsidR="007D4BF2" w:rsidRPr="007D4BF2" w:rsidRDefault="007D4BF2" w:rsidP="007D4BF2">
      <w:r w:rsidRPr="007D4BF2">
        <w:t>Наибольший вес обрабатываемой детали, кг – 40000.</w:t>
      </w:r>
    </w:p>
    <w:p w:rsidR="007D4BF2" w:rsidRPr="007D4BF2" w:rsidRDefault="007D4BF2" w:rsidP="007D4BF2">
      <w:pPr>
        <w:rPr>
          <w:b/>
          <w:bCs/>
        </w:rPr>
      </w:pPr>
      <w:r w:rsidRPr="007D4BF2">
        <w:rPr>
          <w:b/>
          <w:bCs/>
        </w:rPr>
        <w:t>Шпиндель:</w:t>
      </w:r>
    </w:p>
    <w:p w:rsidR="007D4BF2" w:rsidRPr="007D4BF2" w:rsidRDefault="007D4BF2" w:rsidP="007D4BF2">
      <w:r w:rsidRPr="007D4BF2">
        <w:t>Конус – специальный 1:10, Ø 120 мм.</w:t>
      </w:r>
    </w:p>
    <w:p w:rsidR="007D4BF2" w:rsidRPr="007D4BF2" w:rsidRDefault="007D4BF2" w:rsidP="007D4BF2">
      <w:r w:rsidRPr="007D4BF2">
        <w:t>Отверстия в шпинделе нет.</w:t>
      </w:r>
    </w:p>
    <w:p w:rsidR="007D4BF2" w:rsidRPr="007D4BF2" w:rsidRDefault="007D4BF2" w:rsidP="007D4BF2">
      <w:r w:rsidRPr="007D4BF2">
        <w:t>Торможение шпинделя – есть.</w:t>
      </w:r>
    </w:p>
    <w:p w:rsidR="007D4BF2" w:rsidRPr="007D4BF2" w:rsidRDefault="007D4BF2" w:rsidP="007D4BF2">
      <w:r w:rsidRPr="007D4BF2">
        <w:t>Блокировка рукояток – есть.</w:t>
      </w:r>
    </w:p>
    <w:p w:rsidR="007D4BF2" w:rsidRPr="007D4BF2" w:rsidRDefault="007D4BF2" w:rsidP="007D4BF2">
      <w:pPr>
        <w:rPr>
          <w:b/>
          <w:bCs/>
        </w:rPr>
      </w:pPr>
      <w:r w:rsidRPr="007D4BF2">
        <w:rPr>
          <w:b/>
          <w:bCs/>
        </w:rPr>
        <w:t>Задняя бабка – нет.</w:t>
      </w:r>
    </w:p>
    <w:p w:rsidR="007D4BF2" w:rsidRPr="007D4BF2" w:rsidRDefault="007D4BF2" w:rsidP="007D4BF2">
      <w:pPr>
        <w:rPr>
          <w:b/>
          <w:bCs/>
        </w:rPr>
      </w:pPr>
      <w:r w:rsidRPr="007D4BF2">
        <w:rPr>
          <w:b/>
          <w:bCs/>
        </w:rPr>
        <w:t>Суппорт:</w:t>
      </w:r>
    </w:p>
    <w:p w:rsidR="007D4BF2" w:rsidRPr="007D4BF2" w:rsidRDefault="007D4BF2" w:rsidP="007D4BF2">
      <w:pPr>
        <w:rPr>
          <w:b/>
          <w:bCs/>
        </w:rPr>
      </w:pPr>
      <w:r w:rsidRPr="007D4BF2">
        <w:rPr>
          <w:b/>
          <w:bCs/>
        </w:rPr>
        <w:t>Тип резцедержателя – обыкновенный.</w:t>
      </w:r>
    </w:p>
    <w:p w:rsidR="007D4BF2" w:rsidRPr="007D4BF2" w:rsidRDefault="007D4BF2" w:rsidP="007D4BF2">
      <w:r w:rsidRPr="007D4BF2">
        <w:t>Наибольшие размеры державки резца, мм – 80 х 45.</w:t>
      </w:r>
    </w:p>
    <w:p w:rsidR="007D4BF2" w:rsidRPr="007D4BF2" w:rsidRDefault="007D4BF2" w:rsidP="007D4BF2">
      <w:r w:rsidRPr="007D4BF2">
        <w:t>Высота от опорной поверхности резца до линии центров, мм – 70.</w:t>
      </w:r>
    </w:p>
    <w:p w:rsidR="007D4BF2" w:rsidRPr="007D4BF2" w:rsidRDefault="007D4BF2" w:rsidP="007D4BF2">
      <w:r w:rsidRPr="007D4BF2">
        <w:t>Наибольшее расстояние от оси центров до кромки резцедержателя, мм – 2120.</w:t>
      </w:r>
    </w:p>
    <w:p w:rsidR="007D4BF2" w:rsidRPr="007D4BF2" w:rsidRDefault="007D4BF2" w:rsidP="007D4BF2">
      <w:r w:rsidRPr="007D4BF2">
        <w:t>Число суппортов – 1.</w:t>
      </w:r>
    </w:p>
    <w:p w:rsidR="007D4BF2" w:rsidRPr="007D4BF2" w:rsidRDefault="007D4BF2" w:rsidP="007D4BF2">
      <w:r w:rsidRPr="007D4BF2">
        <w:t>Наибольшее перемещение суппорта, мм – продольное – 8000, поперечное – 2400.</w:t>
      </w:r>
    </w:p>
    <w:p w:rsidR="007D4BF2" w:rsidRPr="007D4BF2" w:rsidRDefault="007D4BF2" w:rsidP="007D4BF2">
      <w:r w:rsidRPr="007D4BF2">
        <w:t>Перемещение на 1 оборот лимба, мм – 8.</w:t>
      </w:r>
    </w:p>
    <w:p w:rsidR="007D4BF2" w:rsidRPr="007D4BF2" w:rsidRDefault="007D4BF2" w:rsidP="007D4BF2">
      <w:r w:rsidRPr="007D4BF2">
        <w:t>Перемещение на одно деление лимба, мм – 0,05.</w:t>
      </w:r>
    </w:p>
    <w:p w:rsidR="007D4BF2" w:rsidRPr="007D4BF2" w:rsidRDefault="007D4BF2" w:rsidP="007D4BF2">
      <w:r w:rsidRPr="007D4BF2">
        <w:t>Быстрое перемещение, м/мин – 2,14.</w:t>
      </w:r>
    </w:p>
    <w:p w:rsidR="007D4BF2" w:rsidRPr="007D4BF2" w:rsidRDefault="007D4BF2" w:rsidP="007D4BF2">
      <w:r w:rsidRPr="007D4BF2">
        <w:t>Выключающие упоры – продольное перемещение – есть, поперечное – нет.</w:t>
      </w:r>
    </w:p>
    <w:p w:rsidR="007D4BF2" w:rsidRPr="007D4BF2" w:rsidRDefault="007D4BF2" w:rsidP="007D4BF2">
      <w:pPr>
        <w:rPr>
          <w:b/>
          <w:bCs/>
        </w:rPr>
      </w:pPr>
      <w:r w:rsidRPr="007D4BF2">
        <w:rPr>
          <w:b/>
          <w:bCs/>
        </w:rPr>
        <w:t>Резцовые салазки:</w:t>
      </w:r>
    </w:p>
    <w:p w:rsidR="007D4BF2" w:rsidRPr="007D4BF2" w:rsidRDefault="007D4BF2" w:rsidP="007D4BF2">
      <w:r w:rsidRPr="007D4BF2">
        <w:t>Наибольший угол поворота, в градусах  - +/- 45ᵒ.</w:t>
      </w:r>
    </w:p>
    <w:p w:rsidR="007D4BF2" w:rsidRPr="007D4BF2" w:rsidRDefault="007D4BF2" w:rsidP="007D4BF2">
      <w:r w:rsidRPr="007D4BF2">
        <w:t>Поворот на 1 деление - 1ᵒ.</w:t>
      </w:r>
    </w:p>
    <w:p w:rsidR="007D4BF2" w:rsidRPr="007D4BF2" w:rsidRDefault="007D4BF2" w:rsidP="007D4BF2">
      <w:r w:rsidRPr="007D4BF2">
        <w:t>Наибольшее перемещение, мм – 225.</w:t>
      </w:r>
    </w:p>
    <w:p w:rsidR="007D4BF2" w:rsidRPr="007D4BF2" w:rsidRDefault="007D4BF2" w:rsidP="007D4BF2">
      <w:r w:rsidRPr="007D4BF2">
        <w:t>Перемещение на одно деление лимба, мм – 0,05.</w:t>
      </w:r>
    </w:p>
    <w:p w:rsidR="007D4BF2" w:rsidRPr="007D4BF2" w:rsidRDefault="007D4BF2" w:rsidP="007D4BF2">
      <w:r w:rsidRPr="007D4BF2">
        <w:t>Перемещение на 1 оборот лимба, мм – 8.</w:t>
      </w:r>
    </w:p>
    <w:p w:rsidR="007D4BF2" w:rsidRPr="007D4BF2" w:rsidRDefault="007D4BF2" w:rsidP="007D4BF2">
      <w:proofErr w:type="spellStart"/>
      <w:r w:rsidRPr="007D4BF2">
        <w:t>Резьбоуказатель</w:t>
      </w:r>
      <w:proofErr w:type="spellEnd"/>
      <w:r w:rsidRPr="007D4BF2">
        <w:t xml:space="preserve"> – есть.</w:t>
      </w:r>
    </w:p>
    <w:p w:rsidR="007D4BF2" w:rsidRPr="007D4BF2" w:rsidRDefault="007D4BF2" w:rsidP="007D4BF2">
      <w:r w:rsidRPr="007D4BF2">
        <w:t>Предохранение от перегрузки – срезная шпилька.</w:t>
      </w:r>
    </w:p>
    <w:p w:rsidR="007D4BF2" w:rsidRPr="007D4BF2" w:rsidRDefault="007D4BF2" w:rsidP="007D4BF2">
      <w:r w:rsidRPr="007D4BF2">
        <w:t>Блокировка – есть.</w:t>
      </w:r>
    </w:p>
    <w:p w:rsidR="007D4BF2" w:rsidRPr="007D4BF2" w:rsidRDefault="007D4BF2" w:rsidP="007D4BF2">
      <w:r w:rsidRPr="007D4BF2">
        <w:rPr>
          <w:b/>
          <w:bCs/>
        </w:rPr>
        <w:t xml:space="preserve">Люнеты – </w:t>
      </w:r>
      <w:r w:rsidRPr="007D4BF2">
        <w:t>2 шт. неподвижные Ø 1000 – 500, Ø 600 – 300.</w:t>
      </w:r>
    </w:p>
    <w:p w:rsidR="007D4BF2" w:rsidRPr="007D4BF2" w:rsidRDefault="007D4BF2" w:rsidP="007D4BF2">
      <w:pPr>
        <w:rPr>
          <w:b/>
          <w:bCs/>
        </w:rPr>
      </w:pPr>
      <w:r w:rsidRPr="007D4BF2">
        <w:rPr>
          <w:b/>
          <w:bCs/>
        </w:rPr>
        <w:t>СОЖ – нет.</w:t>
      </w:r>
    </w:p>
    <w:p w:rsidR="007D4BF2" w:rsidRDefault="007D4BF2" w:rsidP="007D4BF2">
      <w:pPr>
        <w:rPr>
          <w:b/>
          <w:bCs/>
        </w:rPr>
      </w:pPr>
      <w:r w:rsidRPr="007D4BF2">
        <w:rPr>
          <w:b/>
          <w:bCs/>
        </w:rPr>
        <w:t>Документация: фирменного паспорта нет. Есть самодельный, разработанный ОГТ в 1952 году – объемом 8 листов.</w:t>
      </w:r>
    </w:p>
    <w:p w:rsidR="00C10FD7" w:rsidRDefault="00C10FD7" w:rsidP="007D4BF2">
      <w:pPr>
        <w:rPr>
          <w:b/>
          <w:bCs/>
        </w:rPr>
      </w:pPr>
    </w:p>
    <w:p w:rsidR="00C10FD7" w:rsidRPr="007D4BF2" w:rsidRDefault="00C10FD7" w:rsidP="007D4BF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629275" cy="12189460"/>
            <wp:effectExtent l="0" t="0" r="9525" b="2540"/>
            <wp:docPr id="1" name="Рисунок 1" descr="450fdb32-5b40-44b8-901f-e67e0cc0f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31795-6C9E-404D-BBF2-627E55E8EF6D" descr="450fdb32-5b40-44b8-901f-e67e0cc0f33d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BF2" w:rsidRPr="007D4BF2" w:rsidRDefault="00C10FD7" w:rsidP="007D4BF2">
      <w:pPr>
        <w:rPr>
          <w:rFonts w:ascii="Calibri" w:hAnsi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2743377"/>
            <wp:effectExtent l="0" t="0" r="3175" b="0"/>
            <wp:docPr id="2" name="Рисунок 2" descr="94a8139e-0f18-42e7-ad74-78f101e6d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69C317-8B19-4E67-A449-7B7AB0FA04AF" descr="94a8139e-0f18-42e7-ad74-78f101e6d26d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B2" w:rsidRPr="007D4BF2" w:rsidRDefault="002737B2" w:rsidP="00876A0A"/>
    <w:p w:rsidR="007D4BF2" w:rsidRDefault="00C10FD7">
      <w:r>
        <w:rPr>
          <w:noProof/>
        </w:rPr>
        <w:drawing>
          <wp:inline distT="0" distB="0" distL="0" distR="0">
            <wp:extent cx="3546282" cy="5899868"/>
            <wp:effectExtent l="0" t="0" r="0" b="5715"/>
            <wp:docPr id="3" name="Рисунок 3" descr="100c7140-5be8-47aa-b4e8-630ce81ac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CC8B1A-FB20-4F29-B2CA-C6B934AC7C55" descr="100c7140-5be8-47aa-b4e8-630ce81ac249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23" cy="59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D7" w:rsidRDefault="00C10FD7"/>
    <w:p w:rsidR="00C10FD7" w:rsidRDefault="00C10FD7">
      <w:r>
        <w:rPr>
          <w:noProof/>
        </w:rPr>
        <w:lastRenderedPageBreak/>
        <w:drawing>
          <wp:inline distT="0" distB="0" distL="0" distR="0">
            <wp:extent cx="5629275" cy="12189460"/>
            <wp:effectExtent l="0" t="0" r="9525" b="2540"/>
            <wp:docPr id="4" name="Рисунок 4" descr="d1972679-d71f-4d81-bfee-6f28d2e48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D27C2-48C7-47C7-97B9-8E2590CBB3FC" descr="d1972679-d71f-4d81-bfee-6f28d2e480e7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D7" w:rsidRDefault="00C10FD7">
      <w:r>
        <w:rPr>
          <w:noProof/>
        </w:rPr>
        <w:lastRenderedPageBreak/>
        <w:drawing>
          <wp:inline distT="0" distB="0" distL="0" distR="0">
            <wp:extent cx="5629275" cy="12189460"/>
            <wp:effectExtent l="0" t="0" r="9525" b="2540"/>
            <wp:docPr id="5" name="Рисунок 5" descr="f8afd357-c757-459e-b35e-820abbf89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1262F-4AD5-4197-B504-54567B2ACFFE" descr="f8afd357-c757-459e-b35e-820abbf89de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D7" w:rsidRDefault="00C10FD7">
      <w:r>
        <w:rPr>
          <w:noProof/>
        </w:rPr>
        <w:lastRenderedPageBreak/>
        <w:drawing>
          <wp:inline distT="0" distB="0" distL="0" distR="0">
            <wp:extent cx="5629275" cy="12189460"/>
            <wp:effectExtent l="0" t="0" r="9525" b="2540"/>
            <wp:docPr id="6" name="Рисунок 6" descr="0115523f-fd46-4c65-93fc-582ba447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1DD82E-D199-434A-AD52-0C2628D0872F" descr="0115523f-fd46-4c65-93fc-582ba4479850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D7" w:rsidRDefault="00C10FD7">
      <w:r>
        <w:rPr>
          <w:noProof/>
        </w:rPr>
        <w:lastRenderedPageBreak/>
        <w:drawing>
          <wp:inline distT="0" distB="0" distL="0" distR="0">
            <wp:extent cx="5940425" cy="2743377"/>
            <wp:effectExtent l="0" t="0" r="3175" b="0"/>
            <wp:docPr id="7" name="Рисунок 7" descr="3bde9ea7-6ade-455d-ad10-f69f2986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C9175A-4356-43AF-B604-E87ACC686E0D" descr="3bde9ea7-6ade-455d-ad10-f69f29862809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D7" w:rsidRDefault="00C10FD7"/>
    <w:p w:rsidR="00C10FD7" w:rsidRDefault="00C10FD7">
      <w:r>
        <w:rPr>
          <w:noProof/>
        </w:rPr>
        <w:lastRenderedPageBreak/>
        <w:drawing>
          <wp:inline distT="0" distB="0" distL="0" distR="0">
            <wp:extent cx="5629275" cy="12189460"/>
            <wp:effectExtent l="0" t="0" r="9525" b="2540"/>
            <wp:docPr id="8" name="Рисунок 8" descr="967569b1-f356-4eb5-ac7f-685c4cfa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C1434B-AFD9-43AD-B8E9-09402DDD78F8" descr="967569b1-f356-4eb5-ac7f-685c4cfa1838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D7" w:rsidRPr="007D4BF2" w:rsidRDefault="00C10FD7">
      <w:r>
        <w:rPr>
          <w:noProof/>
        </w:rPr>
        <w:lastRenderedPageBreak/>
        <w:drawing>
          <wp:inline distT="0" distB="0" distL="0" distR="0">
            <wp:extent cx="5940425" cy="2743377"/>
            <wp:effectExtent l="0" t="0" r="3175" b="0"/>
            <wp:docPr id="9" name="Рисунок 9" descr="aecfc919-593b-4921-a340-c30bc3e50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5AC93-5817-4635-8181-C078F96E3FF1" descr="aecfc919-593b-4921-a340-c30bc3e5092c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FD7" w:rsidRPr="007D4BF2" w:rsidSect="00117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676C"/>
    <w:multiLevelType w:val="hybridMultilevel"/>
    <w:tmpl w:val="C5ACE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65480"/>
    <w:multiLevelType w:val="hybridMultilevel"/>
    <w:tmpl w:val="8CDE96B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34CCC"/>
    <w:multiLevelType w:val="multilevel"/>
    <w:tmpl w:val="F6C2F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717CD8"/>
    <w:multiLevelType w:val="multilevel"/>
    <w:tmpl w:val="5CBE3E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0502F6"/>
    <w:multiLevelType w:val="hybridMultilevel"/>
    <w:tmpl w:val="019C0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E52D4E"/>
    <w:multiLevelType w:val="hybridMultilevel"/>
    <w:tmpl w:val="F7C62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548E9"/>
    <w:multiLevelType w:val="hybridMultilevel"/>
    <w:tmpl w:val="121E4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76A77"/>
    <w:multiLevelType w:val="hybridMultilevel"/>
    <w:tmpl w:val="9AB0FA9E"/>
    <w:lvl w:ilvl="0" w:tplc="B6F6AD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C42023"/>
    <w:multiLevelType w:val="hybridMultilevel"/>
    <w:tmpl w:val="9D9E4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5F"/>
    <w:rsid w:val="00012AB8"/>
    <w:rsid w:val="000441CE"/>
    <w:rsid w:val="0004542F"/>
    <w:rsid w:val="00065A22"/>
    <w:rsid w:val="00082731"/>
    <w:rsid w:val="00090620"/>
    <w:rsid w:val="000A3FE5"/>
    <w:rsid w:val="000A7A1F"/>
    <w:rsid w:val="000C65EA"/>
    <w:rsid w:val="001003F0"/>
    <w:rsid w:val="001172E5"/>
    <w:rsid w:val="00122E0C"/>
    <w:rsid w:val="00124305"/>
    <w:rsid w:val="0013601E"/>
    <w:rsid w:val="00144A6F"/>
    <w:rsid w:val="00150344"/>
    <w:rsid w:val="0017168E"/>
    <w:rsid w:val="00174E78"/>
    <w:rsid w:val="001819EA"/>
    <w:rsid w:val="001936E7"/>
    <w:rsid w:val="00196FBF"/>
    <w:rsid w:val="001A7BFC"/>
    <w:rsid w:val="001B7C70"/>
    <w:rsid w:val="001C423A"/>
    <w:rsid w:val="001C765E"/>
    <w:rsid w:val="001D03B2"/>
    <w:rsid w:val="001D42C5"/>
    <w:rsid w:val="001E0F67"/>
    <w:rsid w:val="001F00A8"/>
    <w:rsid w:val="001F2634"/>
    <w:rsid w:val="00201F59"/>
    <w:rsid w:val="00202313"/>
    <w:rsid w:val="00216A6A"/>
    <w:rsid w:val="002224DA"/>
    <w:rsid w:val="00266B19"/>
    <w:rsid w:val="00271F21"/>
    <w:rsid w:val="002737B2"/>
    <w:rsid w:val="00286D52"/>
    <w:rsid w:val="0029447F"/>
    <w:rsid w:val="002C0FC9"/>
    <w:rsid w:val="002F45ED"/>
    <w:rsid w:val="0033510F"/>
    <w:rsid w:val="0033562F"/>
    <w:rsid w:val="00376529"/>
    <w:rsid w:val="003770E5"/>
    <w:rsid w:val="00382418"/>
    <w:rsid w:val="00383132"/>
    <w:rsid w:val="00396356"/>
    <w:rsid w:val="00397FD3"/>
    <w:rsid w:val="003B13C5"/>
    <w:rsid w:val="003C732C"/>
    <w:rsid w:val="003D3A10"/>
    <w:rsid w:val="003E09E3"/>
    <w:rsid w:val="003E6470"/>
    <w:rsid w:val="00432FBD"/>
    <w:rsid w:val="004720CA"/>
    <w:rsid w:val="004933A8"/>
    <w:rsid w:val="00495452"/>
    <w:rsid w:val="004A4237"/>
    <w:rsid w:val="004C6A79"/>
    <w:rsid w:val="004D508F"/>
    <w:rsid w:val="005048E3"/>
    <w:rsid w:val="0053333B"/>
    <w:rsid w:val="00535977"/>
    <w:rsid w:val="0056534C"/>
    <w:rsid w:val="00566997"/>
    <w:rsid w:val="00573DDB"/>
    <w:rsid w:val="00575E9A"/>
    <w:rsid w:val="005A0635"/>
    <w:rsid w:val="005B15D4"/>
    <w:rsid w:val="005B28C1"/>
    <w:rsid w:val="005B4F40"/>
    <w:rsid w:val="005C383A"/>
    <w:rsid w:val="005D4606"/>
    <w:rsid w:val="005D64E1"/>
    <w:rsid w:val="005F0E29"/>
    <w:rsid w:val="005F301D"/>
    <w:rsid w:val="0060030F"/>
    <w:rsid w:val="006237E3"/>
    <w:rsid w:val="00626861"/>
    <w:rsid w:val="006419A3"/>
    <w:rsid w:val="00643C14"/>
    <w:rsid w:val="00655934"/>
    <w:rsid w:val="00665F2C"/>
    <w:rsid w:val="00677720"/>
    <w:rsid w:val="0069255F"/>
    <w:rsid w:val="006B3DDF"/>
    <w:rsid w:val="006C2AE8"/>
    <w:rsid w:val="006C4A97"/>
    <w:rsid w:val="006D5112"/>
    <w:rsid w:val="006D62DD"/>
    <w:rsid w:val="006E51E1"/>
    <w:rsid w:val="00701C97"/>
    <w:rsid w:val="00714F6C"/>
    <w:rsid w:val="00741CD0"/>
    <w:rsid w:val="007457A4"/>
    <w:rsid w:val="0075690F"/>
    <w:rsid w:val="0078555F"/>
    <w:rsid w:val="00797554"/>
    <w:rsid w:val="007B1670"/>
    <w:rsid w:val="007B2CAC"/>
    <w:rsid w:val="007D400E"/>
    <w:rsid w:val="007D4BF2"/>
    <w:rsid w:val="007F2F95"/>
    <w:rsid w:val="007F3304"/>
    <w:rsid w:val="00813759"/>
    <w:rsid w:val="008150E3"/>
    <w:rsid w:val="0082600A"/>
    <w:rsid w:val="00827DB3"/>
    <w:rsid w:val="00830C10"/>
    <w:rsid w:val="00837F16"/>
    <w:rsid w:val="00844082"/>
    <w:rsid w:val="00856DF4"/>
    <w:rsid w:val="00873637"/>
    <w:rsid w:val="008759D1"/>
    <w:rsid w:val="00876A0A"/>
    <w:rsid w:val="0088090B"/>
    <w:rsid w:val="00880FA4"/>
    <w:rsid w:val="00890B91"/>
    <w:rsid w:val="008A4F60"/>
    <w:rsid w:val="008A6805"/>
    <w:rsid w:val="008C10DC"/>
    <w:rsid w:val="008D2F61"/>
    <w:rsid w:val="008F31DD"/>
    <w:rsid w:val="00900575"/>
    <w:rsid w:val="0090469D"/>
    <w:rsid w:val="0091010E"/>
    <w:rsid w:val="00917F5A"/>
    <w:rsid w:val="0092614D"/>
    <w:rsid w:val="009340BD"/>
    <w:rsid w:val="009429A2"/>
    <w:rsid w:val="009756C1"/>
    <w:rsid w:val="00996038"/>
    <w:rsid w:val="009A3033"/>
    <w:rsid w:val="009E344E"/>
    <w:rsid w:val="009E551A"/>
    <w:rsid w:val="009F0F78"/>
    <w:rsid w:val="00A03BB6"/>
    <w:rsid w:val="00A0745C"/>
    <w:rsid w:val="00A436DF"/>
    <w:rsid w:val="00A45E57"/>
    <w:rsid w:val="00A47E8A"/>
    <w:rsid w:val="00A517D4"/>
    <w:rsid w:val="00A54B5A"/>
    <w:rsid w:val="00A6434B"/>
    <w:rsid w:val="00AD1899"/>
    <w:rsid w:val="00AE671E"/>
    <w:rsid w:val="00B06163"/>
    <w:rsid w:val="00B06BEF"/>
    <w:rsid w:val="00B33A27"/>
    <w:rsid w:val="00B53C9E"/>
    <w:rsid w:val="00B6489D"/>
    <w:rsid w:val="00B658D5"/>
    <w:rsid w:val="00B92315"/>
    <w:rsid w:val="00BA6702"/>
    <w:rsid w:val="00BE1B45"/>
    <w:rsid w:val="00BF3FEA"/>
    <w:rsid w:val="00C1078B"/>
    <w:rsid w:val="00C10FD7"/>
    <w:rsid w:val="00C27101"/>
    <w:rsid w:val="00C27542"/>
    <w:rsid w:val="00C325F3"/>
    <w:rsid w:val="00C33141"/>
    <w:rsid w:val="00C434C0"/>
    <w:rsid w:val="00C77F62"/>
    <w:rsid w:val="00C953F5"/>
    <w:rsid w:val="00CB7547"/>
    <w:rsid w:val="00CD24D4"/>
    <w:rsid w:val="00CD3844"/>
    <w:rsid w:val="00CE4E06"/>
    <w:rsid w:val="00CF7318"/>
    <w:rsid w:val="00D17133"/>
    <w:rsid w:val="00D26AC8"/>
    <w:rsid w:val="00D33BA3"/>
    <w:rsid w:val="00D9557B"/>
    <w:rsid w:val="00DB4307"/>
    <w:rsid w:val="00DB7B3F"/>
    <w:rsid w:val="00DC461B"/>
    <w:rsid w:val="00DC613A"/>
    <w:rsid w:val="00DD3E2E"/>
    <w:rsid w:val="00DE3B18"/>
    <w:rsid w:val="00DF0DD8"/>
    <w:rsid w:val="00DF6E5F"/>
    <w:rsid w:val="00E20096"/>
    <w:rsid w:val="00E31417"/>
    <w:rsid w:val="00E60C2D"/>
    <w:rsid w:val="00E838CA"/>
    <w:rsid w:val="00E87835"/>
    <w:rsid w:val="00EA066D"/>
    <w:rsid w:val="00EB2908"/>
    <w:rsid w:val="00ED3759"/>
    <w:rsid w:val="00ED6070"/>
    <w:rsid w:val="00EF0F1A"/>
    <w:rsid w:val="00F05622"/>
    <w:rsid w:val="00F35035"/>
    <w:rsid w:val="00F376BD"/>
    <w:rsid w:val="00F430B7"/>
    <w:rsid w:val="00F56B01"/>
    <w:rsid w:val="00F75244"/>
    <w:rsid w:val="00FA663C"/>
    <w:rsid w:val="00FA7388"/>
    <w:rsid w:val="00FE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B3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47E8A"/>
    <w:pPr>
      <w:spacing w:before="225" w:after="150" w:line="288" w:lineRule="auto"/>
      <w:outlineLvl w:val="0"/>
    </w:pPr>
    <w:rPr>
      <w:rFonts w:ascii="Arial" w:eastAsia="Times New Roman" w:hAnsi="Arial" w:cs="Arial"/>
      <w:color w:val="000000"/>
      <w:kern w:val="36"/>
      <w:sz w:val="42"/>
      <w:szCs w:val="42"/>
    </w:rPr>
  </w:style>
  <w:style w:type="paragraph" w:styleId="2">
    <w:name w:val="heading 2"/>
    <w:basedOn w:val="a"/>
    <w:link w:val="20"/>
    <w:uiPriority w:val="9"/>
    <w:qFormat/>
    <w:rsid w:val="00A47E8A"/>
    <w:pPr>
      <w:spacing w:before="450" w:after="300" w:line="288" w:lineRule="auto"/>
      <w:outlineLvl w:val="1"/>
    </w:pPr>
    <w:rPr>
      <w:rFonts w:ascii="Arial" w:eastAsia="Times New Roman" w:hAnsi="Arial" w:cs="Arial"/>
      <w:color w:val="4C9991"/>
      <w:sz w:val="33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890B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25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A1F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A7A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2">
    <w:name w:val="ff2"/>
    <w:basedOn w:val="a0"/>
    <w:rsid w:val="00FA663C"/>
  </w:style>
  <w:style w:type="paragraph" w:styleId="a5">
    <w:name w:val="Balloon Text"/>
    <w:basedOn w:val="a"/>
    <w:link w:val="a6"/>
    <w:uiPriority w:val="99"/>
    <w:semiHidden/>
    <w:unhideWhenUsed/>
    <w:rsid w:val="00FA66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63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C10DC"/>
    <w:rPr>
      <w:color w:val="930000"/>
      <w:u w:val="single"/>
    </w:rPr>
  </w:style>
  <w:style w:type="paragraph" w:styleId="a8">
    <w:name w:val="Normal (Web)"/>
    <w:basedOn w:val="a"/>
    <w:uiPriority w:val="99"/>
    <w:unhideWhenUsed/>
    <w:rsid w:val="008C10DC"/>
    <w:pPr>
      <w:spacing w:before="100" w:beforeAutospacing="1" w:after="100" w:afterAutospacing="1"/>
    </w:pPr>
    <w:rPr>
      <w:rFonts w:eastAsia="Times New Roman"/>
    </w:rPr>
  </w:style>
  <w:style w:type="character" w:styleId="a9">
    <w:name w:val="Placeholder Text"/>
    <w:basedOn w:val="a0"/>
    <w:uiPriority w:val="99"/>
    <w:semiHidden/>
    <w:rsid w:val="0092614D"/>
    <w:rPr>
      <w:color w:val="808080"/>
    </w:rPr>
  </w:style>
  <w:style w:type="character" w:customStyle="1" w:styleId="small-black1">
    <w:name w:val="small-black1"/>
    <w:basedOn w:val="a0"/>
    <w:rsid w:val="00FA7388"/>
    <w:rPr>
      <w:b/>
      <w:bCs/>
      <w:vanish w:val="0"/>
      <w:webHidden w:val="0"/>
      <w:color w:val="000000"/>
      <w:sz w:val="17"/>
      <w:szCs w:val="17"/>
      <w:specVanish w:val="0"/>
    </w:rPr>
  </w:style>
  <w:style w:type="character" w:customStyle="1" w:styleId="contact-phone1">
    <w:name w:val="contact-phone1"/>
    <w:basedOn w:val="a0"/>
    <w:rsid w:val="00FA7388"/>
    <w:rPr>
      <w:vanish w:val="0"/>
      <w:webHidden w:val="0"/>
      <w:color w:val="932450"/>
      <w:sz w:val="32"/>
      <w:szCs w:val="32"/>
      <w:specVanish w:val="0"/>
    </w:rPr>
  </w:style>
  <w:style w:type="character" w:styleId="aa">
    <w:name w:val="Strong"/>
    <w:basedOn w:val="a0"/>
    <w:uiPriority w:val="22"/>
    <w:qFormat/>
    <w:rsid w:val="00A6434B"/>
    <w:rPr>
      <w:b/>
      <w:bCs/>
    </w:rPr>
  </w:style>
  <w:style w:type="character" w:customStyle="1" w:styleId="grayimportant1">
    <w:name w:val="gray_important1"/>
    <w:basedOn w:val="a0"/>
    <w:rsid w:val="00A6434B"/>
    <w:rPr>
      <w:color w:val="575757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A47E8A"/>
    <w:rPr>
      <w:rFonts w:ascii="Arial" w:eastAsia="Times New Roman" w:hAnsi="Arial" w:cs="Arial"/>
      <w:color w:val="000000"/>
      <w:kern w:val="36"/>
      <w:sz w:val="42"/>
      <w:szCs w:val="4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7E8A"/>
    <w:rPr>
      <w:rFonts w:ascii="Arial" w:eastAsia="Times New Roman" w:hAnsi="Arial" w:cs="Arial"/>
      <w:color w:val="4C9991"/>
      <w:sz w:val="33"/>
      <w:szCs w:val="33"/>
      <w:lang w:eastAsia="ru-RU"/>
    </w:rPr>
  </w:style>
  <w:style w:type="paragraph" w:customStyle="1" w:styleId="breadcrumb-navigation1">
    <w:name w:val="breadcrumb-navigation1"/>
    <w:basedOn w:val="a"/>
    <w:rsid w:val="00A47E8A"/>
    <w:pPr>
      <w:spacing w:before="150"/>
    </w:pPr>
    <w:rPr>
      <w:rFonts w:eastAsia="Times New Roman"/>
      <w:color w:val="BBBBBB"/>
      <w:sz w:val="20"/>
      <w:szCs w:val="20"/>
    </w:rPr>
  </w:style>
  <w:style w:type="character" w:customStyle="1" w:styleId="postedin">
    <w:name w:val="posted_in"/>
    <w:basedOn w:val="a0"/>
    <w:rsid w:val="00A47E8A"/>
  </w:style>
  <w:style w:type="character" w:styleId="ab">
    <w:name w:val="Emphasis"/>
    <w:basedOn w:val="a0"/>
    <w:uiPriority w:val="20"/>
    <w:qFormat/>
    <w:rsid w:val="0004542F"/>
    <w:rPr>
      <w:i/>
      <w:iCs/>
    </w:rPr>
  </w:style>
  <w:style w:type="paragraph" w:customStyle="1" w:styleId="ConsNonformat">
    <w:name w:val="ConsNonformat"/>
    <w:rsid w:val="007F2F95"/>
    <w:pPr>
      <w:widowControl w:val="0"/>
      <w:suppressAutoHyphens/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email">
    <w:name w:val="email"/>
    <w:basedOn w:val="a0"/>
    <w:rsid w:val="00CF7318"/>
  </w:style>
  <w:style w:type="character" w:customStyle="1" w:styleId="tel">
    <w:name w:val="tel"/>
    <w:basedOn w:val="a0"/>
    <w:rsid w:val="00CF7318"/>
  </w:style>
  <w:style w:type="character" w:customStyle="1" w:styleId="ya-phone">
    <w:name w:val="ya-phone"/>
    <w:basedOn w:val="a0"/>
    <w:rsid w:val="00A0745C"/>
  </w:style>
  <w:style w:type="paragraph" w:customStyle="1" w:styleId="mb-0">
    <w:name w:val="mb-0"/>
    <w:basedOn w:val="a"/>
    <w:rsid w:val="00A0745C"/>
    <w:pPr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rsid w:val="00890B9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D17133"/>
  </w:style>
  <w:style w:type="paragraph" w:customStyle="1" w:styleId="big">
    <w:name w:val="big"/>
    <w:basedOn w:val="a"/>
    <w:rsid w:val="001A7BFC"/>
    <w:pPr>
      <w:spacing w:before="100" w:beforeAutospacing="1" w:after="100" w:afterAutospacing="1"/>
    </w:pPr>
    <w:rPr>
      <w:rFonts w:eastAsia="Times New Roman"/>
    </w:rPr>
  </w:style>
  <w:style w:type="character" w:customStyle="1" w:styleId="style40">
    <w:name w:val="style40"/>
    <w:basedOn w:val="a0"/>
    <w:rsid w:val="001A7BFC"/>
  </w:style>
  <w:style w:type="character" w:customStyle="1" w:styleId="style49">
    <w:name w:val="style49"/>
    <w:basedOn w:val="a0"/>
    <w:rsid w:val="001A7BFC"/>
  </w:style>
  <w:style w:type="character" w:customStyle="1" w:styleId="style43">
    <w:name w:val="style43"/>
    <w:basedOn w:val="a0"/>
    <w:rsid w:val="001A7BFC"/>
  </w:style>
  <w:style w:type="character" w:customStyle="1" w:styleId="fizmail">
    <w:name w:val="fizmail"/>
    <w:basedOn w:val="a0"/>
    <w:rsid w:val="005D64E1"/>
  </w:style>
  <w:style w:type="paragraph" w:customStyle="1" w:styleId="second-phone">
    <w:name w:val="second-phone"/>
    <w:basedOn w:val="a"/>
    <w:rsid w:val="00C325F3"/>
    <w:pPr>
      <w:spacing w:before="100" w:beforeAutospacing="1" w:after="100" w:afterAutospacing="1"/>
    </w:pPr>
    <w:rPr>
      <w:rFonts w:eastAsia="Times New Roman"/>
    </w:rPr>
  </w:style>
  <w:style w:type="character" w:customStyle="1" w:styleId="cfemail">
    <w:name w:val="__cf_email__"/>
    <w:basedOn w:val="a0"/>
    <w:rsid w:val="00C325F3"/>
  </w:style>
  <w:style w:type="character" w:customStyle="1" w:styleId="50">
    <w:name w:val="Заголовок 5 Знак"/>
    <w:basedOn w:val="a0"/>
    <w:link w:val="5"/>
    <w:uiPriority w:val="9"/>
    <w:semiHidden/>
    <w:rsid w:val="00C325F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g-color-gray-dark-v4">
    <w:name w:val="g-color-gray-dark-v4"/>
    <w:basedOn w:val="a"/>
    <w:rsid w:val="00C325F3"/>
    <w:pPr>
      <w:spacing w:before="100" w:beforeAutospacing="1" w:after="100" w:afterAutospacing="1"/>
    </w:pPr>
    <w:rPr>
      <w:rFonts w:eastAsia="Times New Roman"/>
    </w:rPr>
  </w:style>
  <w:style w:type="character" w:customStyle="1" w:styleId="g-color-black">
    <w:name w:val="g-color-black"/>
    <w:basedOn w:val="a0"/>
    <w:rsid w:val="00C325F3"/>
  </w:style>
  <w:style w:type="paragraph" w:customStyle="1" w:styleId="xmsonormal">
    <w:name w:val="x_msonormal"/>
    <w:basedOn w:val="a"/>
    <w:rsid w:val="007D4BF2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B3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47E8A"/>
    <w:pPr>
      <w:spacing w:before="225" w:after="150" w:line="288" w:lineRule="auto"/>
      <w:outlineLvl w:val="0"/>
    </w:pPr>
    <w:rPr>
      <w:rFonts w:ascii="Arial" w:eastAsia="Times New Roman" w:hAnsi="Arial" w:cs="Arial"/>
      <w:color w:val="000000"/>
      <w:kern w:val="36"/>
      <w:sz w:val="42"/>
      <w:szCs w:val="42"/>
    </w:rPr>
  </w:style>
  <w:style w:type="paragraph" w:styleId="2">
    <w:name w:val="heading 2"/>
    <w:basedOn w:val="a"/>
    <w:link w:val="20"/>
    <w:uiPriority w:val="9"/>
    <w:qFormat/>
    <w:rsid w:val="00A47E8A"/>
    <w:pPr>
      <w:spacing w:before="450" w:after="300" w:line="288" w:lineRule="auto"/>
      <w:outlineLvl w:val="1"/>
    </w:pPr>
    <w:rPr>
      <w:rFonts w:ascii="Arial" w:eastAsia="Times New Roman" w:hAnsi="Arial" w:cs="Arial"/>
      <w:color w:val="4C9991"/>
      <w:sz w:val="33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890B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25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A1F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A7A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2">
    <w:name w:val="ff2"/>
    <w:basedOn w:val="a0"/>
    <w:rsid w:val="00FA663C"/>
  </w:style>
  <w:style w:type="paragraph" w:styleId="a5">
    <w:name w:val="Balloon Text"/>
    <w:basedOn w:val="a"/>
    <w:link w:val="a6"/>
    <w:uiPriority w:val="99"/>
    <w:semiHidden/>
    <w:unhideWhenUsed/>
    <w:rsid w:val="00FA66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63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C10DC"/>
    <w:rPr>
      <w:color w:val="930000"/>
      <w:u w:val="single"/>
    </w:rPr>
  </w:style>
  <w:style w:type="paragraph" w:styleId="a8">
    <w:name w:val="Normal (Web)"/>
    <w:basedOn w:val="a"/>
    <w:uiPriority w:val="99"/>
    <w:unhideWhenUsed/>
    <w:rsid w:val="008C10DC"/>
    <w:pPr>
      <w:spacing w:before="100" w:beforeAutospacing="1" w:after="100" w:afterAutospacing="1"/>
    </w:pPr>
    <w:rPr>
      <w:rFonts w:eastAsia="Times New Roman"/>
    </w:rPr>
  </w:style>
  <w:style w:type="character" w:styleId="a9">
    <w:name w:val="Placeholder Text"/>
    <w:basedOn w:val="a0"/>
    <w:uiPriority w:val="99"/>
    <w:semiHidden/>
    <w:rsid w:val="0092614D"/>
    <w:rPr>
      <w:color w:val="808080"/>
    </w:rPr>
  </w:style>
  <w:style w:type="character" w:customStyle="1" w:styleId="small-black1">
    <w:name w:val="small-black1"/>
    <w:basedOn w:val="a0"/>
    <w:rsid w:val="00FA7388"/>
    <w:rPr>
      <w:b/>
      <w:bCs/>
      <w:vanish w:val="0"/>
      <w:webHidden w:val="0"/>
      <w:color w:val="000000"/>
      <w:sz w:val="17"/>
      <w:szCs w:val="17"/>
      <w:specVanish w:val="0"/>
    </w:rPr>
  </w:style>
  <w:style w:type="character" w:customStyle="1" w:styleId="contact-phone1">
    <w:name w:val="contact-phone1"/>
    <w:basedOn w:val="a0"/>
    <w:rsid w:val="00FA7388"/>
    <w:rPr>
      <w:vanish w:val="0"/>
      <w:webHidden w:val="0"/>
      <w:color w:val="932450"/>
      <w:sz w:val="32"/>
      <w:szCs w:val="32"/>
      <w:specVanish w:val="0"/>
    </w:rPr>
  </w:style>
  <w:style w:type="character" w:styleId="aa">
    <w:name w:val="Strong"/>
    <w:basedOn w:val="a0"/>
    <w:uiPriority w:val="22"/>
    <w:qFormat/>
    <w:rsid w:val="00A6434B"/>
    <w:rPr>
      <w:b/>
      <w:bCs/>
    </w:rPr>
  </w:style>
  <w:style w:type="character" w:customStyle="1" w:styleId="grayimportant1">
    <w:name w:val="gray_important1"/>
    <w:basedOn w:val="a0"/>
    <w:rsid w:val="00A6434B"/>
    <w:rPr>
      <w:color w:val="575757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A47E8A"/>
    <w:rPr>
      <w:rFonts w:ascii="Arial" w:eastAsia="Times New Roman" w:hAnsi="Arial" w:cs="Arial"/>
      <w:color w:val="000000"/>
      <w:kern w:val="36"/>
      <w:sz w:val="42"/>
      <w:szCs w:val="4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7E8A"/>
    <w:rPr>
      <w:rFonts w:ascii="Arial" w:eastAsia="Times New Roman" w:hAnsi="Arial" w:cs="Arial"/>
      <w:color w:val="4C9991"/>
      <w:sz w:val="33"/>
      <w:szCs w:val="33"/>
      <w:lang w:eastAsia="ru-RU"/>
    </w:rPr>
  </w:style>
  <w:style w:type="paragraph" w:customStyle="1" w:styleId="breadcrumb-navigation1">
    <w:name w:val="breadcrumb-navigation1"/>
    <w:basedOn w:val="a"/>
    <w:rsid w:val="00A47E8A"/>
    <w:pPr>
      <w:spacing w:before="150"/>
    </w:pPr>
    <w:rPr>
      <w:rFonts w:eastAsia="Times New Roman"/>
      <w:color w:val="BBBBBB"/>
      <w:sz w:val="20"/>
      <w:szCs w:val="20"/>
    </w:rPr>
  </w:style>
  <w:style w:type="character" w:customStyle="1" w:styleId="postedin">
    <w:name w:val="posted_in"/>
    <w:basedOn w:val="a0"/>
    <w:rsid w:val="00A47E8A"/>
  </w:style>
  <w:style w:type="character" w:styleId="ab">
    <w:name w:val="Emphasis"/>
    <w:basedOn w:val="a0"/>
    <w:uiPriority w:val="20"/>
    <w:qFormat/>
    <w:rsid w:val="0004542F"/>
    <w:rPr>
      <w:i/>
      <w:iCs/>
    </w:rPr>
  </w:style>
  <w:style w:type="paragraph" w:customStyle="1" w:styleId="ConsNonformat">
    <w:name w:val="ConsNonformat"/>
    <w:rsid w:val="007F2F95"/>
    <w:pPr>
      <w:widowControl w:val="0"/>
      <w:suppressAutoHyphens/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email">
    <w:name w:val="email"/>
    <w:basedOn w:val="a0"/>
    <w:rsid w:val="00CF7318"/>
  </w:style>
  <w:style w:type="character" w:customStyle="1" w:styleId="tel">
    <w:name w:val="tel"/>
    <w:basedOn w:val="a0"/>
    <w:rsid w:val="00CF7318"/>
  </w:style>
  <w:style w:type="character" w:customStyle="1" w:styleId="ya-phone">
    <w:name w:val="ya-phone"/>
    <w:basedOn w:val="a0"/>
    <w:rsid w:val="00A0745C"/>
  </w:style>
  <w:style w:type="paragraph" w:customStyle="1" w:styleId="mb-0">
    <w:name w:val="mb-0"/>
    <w:basedOn w:val="a"/>
    <w:rsid w:val="00A0745C"/>
    <w:pPr>
      <w:spacing w:before="100" w:beforeAutospacing="1" w:after="100" w:afterAutospacing="1"/>
    </w:pPr>
    <w:rPr>
      <w:rFonts w:eastAsia="Times New Roman"/>
    </w:rPr>
  </w:style>
  <w:style w:type="character" w:customStyle="1" w:styleId="30">
    <w:name w:val="Заголовок 3 Знак"/>
    <w:basedOn w:val="a0"/>
    <w:link w:val="3"/>
    <w:uiPriority w:val="9"/>
    <w:rsid w:val="00890B9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D17133"/>
  </w:style>
  <w:style w:type="paragraph" w:customStyle="1" w:styleId="big">
    <w:name w:val="big"/>
    <w:basedOn w:val="a"/>
    <w:rsid w:val="001A7BFC"/>
    <w:pPr>
      <w:spacing w:before="100" w:beforeAutospacing="1" w:after="100" w:afterAutospacing="1"/>
    </w:pPr>
    <w:rPr>
      <w:rFonts w:eastAsia="Times New Roman"/>
    </w:rPr>
  </w:style>
  <w:style w:type="character" w:customStyle="1" w:styleId="style40">
    <w:name w:val="style40"/>
    <w:basedOn w:val="a0"/>
    <w:rsid w:val="001A7BFC"/>
  </w:style>
  <w:style w:type="character" w:customStyle="1" w:styleId="style49">
    <w:name w:val="style49"/>
    <w:basedOn w:val="a0"/>
    <w:rsid w:val="001A7BFC"/>
  </w:style>
  <w:style w:type="character" w:customStyle="1" w:styleId="style43">
    <w:name w:val="style43"/>
    <w:basedOn w:val="a0"/>
    <w:rsid w:val="001A7BFC"/>
  </w:style>
  <w:style w:type="character" w:customStyle="1" w:styleId="fizmail">
    <w:name w:val="fizmail"/>
    <w:basedOn w:val="a0"/>
    <w:rsid w:val="005D64E1"/>
  </w:style>
  <w:style w:type="paragraph" w:customStyle="1" w:styleId="second-phone">
    <w:name w:val="second-phone"/>
    <w:basedOn w:val="a"/>
    <w:rsid w:val="00C325F3"/>
    <w:pPr>
      <w:spacing w:before="100" w:beforeAutospacing="1" w:after="100" w:afterAutospacing="1"/>
    </w:pPr>
    <w:rPr>
      <w:rFonts w:eastAsia="Times New Roman"/>
    </w:rPr>
  </w:style>
  <w:style w:type="character" w:customStyle="1" w:styleId="cfemail">
    <w:name w:val="__cf_email__"/>
    <w:basedOn w:val="a0"/>
    <w:rsid w:val="00C325F3"/>
  </w:style>
  <w:style w:type="character" w:customStyle="1" w:styleId="50">
    <w:name w:val="Заголовок 5 Знак"/>
    <w:basedOn w:val="a0"/>
    <w:link w:val="5"/>
    <w:uiPriority w:val="9"/>
    <w:semiHidden/>
    <w:rsid w:val="00C325F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g-color-gray-dark-v4">
    <w:name w:val="g-color-gray-dark-v4"/>
    <w:basedOn w:val="a"/>
    <w:rsid w:val="00C325F3"/>
    <w:pPr>
      <w:spacing w:before="100" w:beforeAutospacing="1" w:after="100" w:afterAutospacing="1"/>
    </w:pPr>
    <w:rPr>
      <w:rFonts w:eastAsia="Times New Roman"/>
    </w:rPr>
  </w:style>
  <w:style w:type="character" w:customStyle="1" w:styleId="g-color-black">
    <w:name w:val="g-color-black"/>
    <w:basedOn w:val="a0"/>
    <w:rsid w:val="00C325F3"/>
  </w:style>
  <w:style w:type="paragraph" w:customStyle="1" w:styleId="xmsonormal">
    <w:name w:val="x_msonormal"/>
    <w:basedOn w:val="a"/>
    <w:rsid w:val="007D4BF2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149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77693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42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51564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4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94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45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32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60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77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95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31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21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9774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78324">
              <w:marLeft w:val="0"/>
              <w:marRight w:val="0"/>
              <w:marTop w:val="0"/>
              <w:marBottom w:val="0"/>
              <w:divBdr>
                <w:top w:val="single" w:sz="6" w:space="0" w:color="996633"/>
                <w:left w:val="single" w:sz="6" w:space="0" w:color="996633"/>
                <w:bottom w:val="single" w:sz="6" w:space="0" w:color="996633"/>
                <w:right w:val="single" w:sz="6" w:space="0" w:color="996633"/>
              </w:divBdr>
              <w:divsChild>
                <w:div w:id="610891690">
                  <w:marLeft w:val="0"/>
                  <w:marRight w:val="167"/>
                  <w:marTop w:val="167"/>
                  <w:marBottom w:val="167"/>
                  <w:divBdr>
                    <w:top w:val="single" w:sz="6" w:space="0" w:color="B3C396"/>
                    <w:left w:val="single" w:sz="6" w:space="0" w:color="B3C396"/>
                    <w:bottom w:val="single" w:sz="6" w:space="0" w:color="B3C396"/>
                    <w:right w:val="single" w:sz="6" w:space="0" w:color="B3C396"/>
                  </w:divBdr>
                  <w:divsChild>
                    <w:div w:id="2048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51278">
                          <w:marLeft w:val="0"/>
                          <w:marRight w:val="0"/>
                          <w:marTop w:val="335"/>
                          <w:marBottom w:val="167"/>
                          <w:divBdr>
                            <w:top w:val="single" w:sz="6" w:space="8" w:color="808080"/>
                            <w:left w:val="single" w:sz="6" w:space="8" w:color="808080"/>
                            <w:bottom w:val="single" w:sz="6" w:space="8" w:color="808080"/>
                            <w:right w:val="single" w:sz="6" w:space="8" w:color="808080"/>
                          </w:divBdr>
                          <w:divsChild>
                            <w:div w:id="164207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70769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2061">
              <w:marLeft w:val="0"/>
              <w:marRight w:val="0"/>
              <w:marTop w:val="0"/>
              <w:marBottom w:val="0"/>
              <w:divBdr>
                <w:top w:val="single" w:sz="6" w:space="0" w:color="996633"/>
                <w:left w:val="single" w:sz="6" w:space="0" w:color="996633"/>
                <w:bottom w:val="single" w:sz="6" w:space="0" w:color="996633"/>
                <w:right w:val="single" w:sz="6" w:space="0" w:color="996633"/>
              </w:divBdr>
              <w:divsChild>
                <w:div w:id="1382482106">
                  <w:marLeft w:val="0"/>
                  <w:marRight w:val="167"/>
                  <w:marTop w:val="167"/>
                  <w:marBottom w:val="167"/>
                  <w:divBdr>
                    <w:top w:val="single" w:sz="6" w:space="0" w:color="B3C396"/>
                    <w:left w:val="single" w:sz="6" w:space="0" w:color="B3C396"/>
                    <w:bottom w:val="single" w:sz="6" w:space="0" w:color="B3C396"/>
                    <w:right w:val="single" w:sz="6" w:space="0" w:color="B3C396"/>
                  </w:divBdr>
                  <w:divsChild>
                    <w:div w:id="59698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965892">
                          <w:marLeft w:val="0"/>
                          <w:marRight w:val="0"/>
                          <w:marTop w:val="335"/>
                          <w:marBottom w:val="167"/>
                          <w:divBdr>
                            <w:top w:val="single" w:sz="6" w:space="8" w:color="808080"/>
                            <w:left w:val="single" w:sz="6" w:space="8" w:color="808080"/>
                            <w:bottom w:val="single" w:sz="6" w:space="8" w:color="808080"/>
                            <w:right w:val="single" w:sz="6" w:space="8" w:color="808080"/>
                          </w:divBdr>
                          <w:divsChild>
                            <w:div w:id="78827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22698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0804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15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4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79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12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55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3165">
          <w:marLeft w:val="0"/>
          <w:marRight w:val="0"/>
          <w:marTop w:val="0"/>
          <w:marBottom w:val="8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64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4858">
                  <w:marLeft w:val="0"/>
                  <w:marRight w:val="0"/>
                  <w:marTop w:val="1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3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09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17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32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8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3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B0B031"/>
                        <w:bottom w:val="none" w:sz="0" w:space="0" w:color="auto"/>
                        <w:right w:val="single" w:sz="6" w:space="13" w:color="EFEF5B"/>
                      </w:divBdr>
                      <w:divsChild>
                        <w:div w:id="138853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18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B0B031"/>
                        <w:bottom w:val="none" w:sz="0" w:space="0" w:color="auto"/>
                        <w:right w:val="single" w:sz="6" w:space="13" w:color="EFEF5B"/>
                      </w:divBdr>
                      <w:divsChild>
                        <w:div w:id="89859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33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4291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88833">
              <w:marLeft w:val="0"/>
              <w:marRight w:val="0"/>
              <w:marTop w:val="0"/>
              <w:marBottom w:val="0"/>
              <w:divBdr>
                <w:top w:val="single" w:sz="6" w:space="0" w:color="996633"/>
                <w:left w:val="single" w:sz="6" w:space="0" w:color="996633"/>
                <w:bottom w:val="single" w:sz="6" w:space="0" w:color="996633"/>
                <w:right w:val="single" w:sz="6" w:space="0" w:color="996633"/>
              </w:divBdr>
              <w:divsChild>
                <w:div w:id="10464">
                  <w:marLeft w:val="0"/>
                  <w:marRight w:val="167"/>
                  <w:marTop w:val="167"/>
                  <w:marBottom w:val="167"/>
                  <w:divBdr>
                    <w:top w:val="single" w:sz="6" w:space="0" w:color="B3C396"/>
                    <w:left w:val="single" w:sz="6" w:space="0" w:color="B3C396"/>
                    <w:bottom w:val="single" w:sz="6" w:space="0" w:color="B3C396"/>
                    <w:right w:val="single" w:sz="6" w:space="0" w:color="B3C396"/>
                  </w:divBdr>
                  <w:divsChild>
                    <w:div w:id="195941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572224">
                          <w:marLeft w:val="0"/>
                          <w:marRight w:val="0"/>
                          <w:marTop w:val="335"/>
                          <w:marBottom w:val="167"/>
                          <w:divBdr>
                            <w:top w:val="single" w:sz="6" w:space="8" w:color="808080"/>
                            <w:left w:val="single" w:sz="6" w:space="8" w:color="808080"/>
                            <w:bottom w:val="single" w:sz="6" w:space="8" w:color="808080"/>
                            <w:right w:val="single" w:sz="6" w:space="8" w:color="808080"/>
                          </w:divBdr>
                          <w:divsChild>
                            <w:div w:id="121492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154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57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978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693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3831795-6C9E-404D-BBF2-627E55E8EF6D" TargetMode="External"/><Relationship Id="rId13" Type="http://schemas.openxmlformats.org/officeDocument/2006/relationships/image" Target="media/image4.jpeg"/><Relationship Id="rId18" Type="http://schemas.openxmlformats.org/officeDocument/2006/relationships/image" Target="cid:9A1DD82E-D199-434A-AD52-0C2628D0872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cid:DDCC8B1A-FB20-4F29-B2CA-C6B934AC7C55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cid:9201262F-4AD5-4197-B504-54567B2ACFFE" TargetMode="External"/><Relationship Id="rId20" Type="http://schemas.openxmlformats.org/officeDocument/2006/relationships/image" Target="cid:3BC9175A-4356-43AF-B604-E87ACC686E0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cid:10D5AC93-5817-4635-8181-C078F96E3FF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cid:8869C317-8B19-4E67-A449-7B7AB0FA04AF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cid:460D27C2-48C7-47C7-97B9-8E2590CBB3FC" TargetMode="External"/><Relationship Id="rId22" Type="http://schemas.openxmlformats.org/officeDocument/2006/relationships/image" Target="cid:F7C1434B-AFD9-43AD-B8E9-09402DDD78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55B713-531C-4924-8558-03B7C4274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utz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Бессонов</dc:creator>
  <cp:lastModifiedBy>Булах Юлия Борисовна</cp:lastModifiedBy>
  <cp:revision>2</cp:revision>
  <cp:lastPrinted>2018-03-27T07:55:00Z</cp:lastPrinted>
  <dcterms:created xsi:type="dcterms:W3CDTF">2024-07-10T07:58:00Z</dcterms:created>
  <dcterms:modified xsi:type="dcterms:W3CDTF">2024-07-10T07:58:00Z</dcterms:modified>
</cp:coreProperties>
</file>